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07" w:rsidRDefault="00FF5737" w:rsidP="00B70547">
      <w:pPr>
        <w:spacing w:line="360" w:lineRule="auto"/>
        <w:jc w:val="both"/>
        <w:rPr>
          <w:b/>
          <w:sz w:val="32"/>
          <w:szCs w:val="32"/>
        </w:rPr>
      </w:pPr>
      <w:r>
        <w:rPr>
          <w:b/>
          <w:sz w:val="32"/>
          <w:szCs w:val="32"/>
        </w:rPr>
        <w:t>KIRJANDUS</w:t>
      </w:r>
    </w:p>
    <w:p w:rsidR="006B5AE4" w:rsidRPr="00AE539B" w:rsidRDefault="006B5AE4" w:rsidP="00B70547">
      <w:pPr>
        <w:spacing w:line="360" w:lineRule="auto"/>
        <w:jc w:val="both"/>
        <w:rPr>
          <w:b/>
          <w:sz w:val="32"/>
          <w:szCs w:val="32"/>
        </w:rPr>
      </w:pPr>
      <w:r w:rsidRPr="00AE539B">
        <w:rPr>
          <w:b/>
          <w:sz w:val="32"/>
          <w:szCs w:val="32"/>
        </w:rPr>
        <w:t>9. klass</w:t>
      </w:r>
    </w:p>
    <w:p w:rsidR="00FF5737" w:rsidRDefault="00FF5737" w:rsidP="00B70547">
      <w:pPr>
        <w:spacing w:line="360" w:lineRule="auto"/>
        <w:jc w:val="both"/>
        <w:rPr>
          <w:b/>
        </w:rPr>
      </w:pPr>
    </w:p>
    <w:p w:rsidR="002C2263" w:rsidRPr="002C2263" w:rsidRDefault="002C2263" w:rsidP="002C2263">
      <w:pPr>
        <w:spacing w:line="360" w:lineRule="auto"/>
        <w:jc w:val="both"/>
        <w:rPr>
          <w:b/>
        </w:rPr>
      </w:pPr>
      <w:r w:rsidRPr="002C2263">
        <w:rPr>
          <w:b/>
        </w:rPr>
        <w:t>1.</w:t>
      </w:r>
      <w:r>
        <w:rPr>
          <w:b/>
        </w:rPr>
        <w:t xml:space="preserve"> </w:t>
      </w:r>
      <w:r w:rsidRPr="002C2263">
        <w:rPr>
          <w:b/>
        </w:rPr>
        <w:t>Õpitulemused ja õppesisu</w:t>
      </w:r>
    </w:p>
    <w:p w:rsidR="00FF5737" w:rsidRDefault="002C2263" w:rsidP="00B70547">
      <w:pPr>
        <w:spacing w:line="360" w:lineRule="auto"/>
        <w:jc w:val="both"/>
        <w:rPr>
          <w:b/>
        </w:rPr>
      </w:pPr>
      <w:r>
        <w:rPr>
          <w:b/>
        </w:rPr>
        <w:t xml:space="preserve">1.2. </w:t>
      </w:r>
      <w:r w:rsidR="00FF5737">
        <w:rPr>
          <w:b/>
        </w:rPr>
        <w:t>LUGEMINE</w:t>
      </w:r>
    </w:p>
    <w:p w:rsidR="00FF5737" w:rsidRDefault="00FF5737" w:rsidP="00FF5737">
      <w:pPr>
        <w:spacing w:line="360" w:lineRule="auto"/>
        <w:jc w:val="both"/>
        <w:rPr>
          <w:b/>
        </w:rPr>
      </w:pPr>
      <w:r>
        <w:rPr>
          <w:b/>
        </w:rPr>
        <w:t>Õpitulemused:</w:t>
      </w:r>
    </w:p>
    <w:p w:rsidR="006B5AE4" w:rsidRPr="00FF5737" w:rsidRDefault="006B20C8" w:rsidP="00B70547">
      <w:pPr>
        <w:spacing w:line="360" w:lineRule="auto"/>
        <w:jc w:val="both"/>
      </w:pPr>
      <w:r w:rsidRPr="00FF5737">
        <w:t>Õpilane</w:t>
      </w:r>
      <w:r w:rsidR="00FF5737" w:rsidRPr="00FF5737">
        <w:t>:</w:t>
      </w:r>
      <w:r w:rsidRPr="00FF5737">
        <w:t xml:space="preserve">                     </w:t>
      </w:r>
    </w:p>
    <w:p w:rsidR="006B5AE4" w:rsidRPr="00AE539B" w:rsidRDefault="006B5AE4" w:rsidP="00B70547">
      <w:pPr>
        <w:numPr>
          <w:ilvl w:val="0"/>
          <w:numId w:val="1"/>
        </w:numPr>
        <w:spacing w:line="360" w:lineRule="auto"/>
        <w:jc w:val="both"/>
      </w:pPr>
      <w:r w:rsidRPr="00AE539B">
        <w:t>on</w:t>
      </w:r>
      <w:r>
        <w:t xml:space="preserve"> läbi lugenud vähemalt neli</w:t>
      </w:r>
      <w:r w:rsidRPr="00AE539B">
        <w:t xml:space="preserve"> eakohast ja erižanrilist väärtkirjanduse hulka kuuluvat tervikteost (raamatut);</w:t>
      </w:r>
    </w:p>
    <w:p w:rsidR="006B5AE4" w:rsidRDefault="006B5AE4" w:rsidP="00B70547">
      <w:pPr>
        <w:numPr>
          <w:ilvl w:val="0"/>
          <w:numId w:val="1"/>
        </w:numPr>
        <w:spacing w:line="360" w:lineRule="auto"/>
        <w:jc w:val="both"/>
      </w:pPr>
      <w:r w:rsidRPr="00AE539B">
        <w:t>loeb eakohast erižanrilist kirjanduslikku teksti ladusalt ja mõtestatult, väärtustab lugemist;</w:t>
      </w:r>
    </w:p>
    <w:p w:rsidR="00112B60" w:rsidRPr="00B70547" w:rsidRDefault="006B5AE4" w:rsidP="00B70547">
      <w:pPr>
        <w:pStyle w:val="Loendilik"/>
        <w:numPr>
          <w:ilvl w:val="0"/>
          <w:numId w:val="1"/>
        </w:numPr>
        <w:spacing w:line="360" w:lineRule="auto"/>
        <w:jc w:val="both"/>
        <w:rPr>
          <w:bCs/>
        </w:rPr>
      </w:pPr>
      <w:r w:rsidRPr="00B70547">
        <w:rPr>
          <w:bCs/>
        </w:rPr>
        <w:t xml:space="preserve">tutvustab loetud raamatu autorit, sisu, tegelasi, probleeme ja sõnumit ning võrdleb </w:t>
      </w:r>
      <w:r w:rsidR="00EE452E" w:rsidRPr="00B70547">
        <w:rPr>
          <w:bCs/>
        </w:rPr>
        <w:t xml:space="preserve">   </w:t>
      </w:r>
      <w:r w:rsidRPr="00B70547">
        <w:rPr>
          <w:bCs/>
        </w:rPr>
        <w:t>teost mõne teise teosega.</w:t>
      </w:r>
    </w:p>
    <w:p w:rsidR="00FF5737" w:rsidRPr="00FF5737" w:rsidRDefault="00FF5737" w:rsidP="00B70547">
      <w:pPr>
        <w:spacing w:line="360" w:lineRule="auto"/>
        <w:jc w:val="both"/>
        <w:rPr>
          <w:b/>
        </w:rPr>
      </w:pPr>
      <w:r w:rsidRPr="00FF5737">
        <w:rPr>
          <w:b/>
        </w:rPr>
        <w:t>Õppesisu:</w:t>
      </w:r>
    </w:p>
    <w:p w:rsidR="00112B60" w:rsidRPr="00F515E1" w:rsidRDefault="00112B60" w:rsidP="00B70547">
      <w:pPr>
        <w:spacing w:line="360" w:lineRule="auto"/>
        <w:jc w:val="both"/>
      </w:pPr>
      <w:r w:rsidRPr="00F515E1">
        <w:t>Erinevate lugemistehnikate valdamine. Oma lugemise analüüs ja lugem</w:t>
      </w:r>
      <w:r>
        <w:t>isoskuse hindamine.</w:t>
      </w:r>
    </w:p>
    <w:p w:rsidR="00112B60" w:rsidRDefault="00112B60" w:rsidP="00B70547">
      <w:pPr>
        <w:spacing w:line="360" w:lineRule="auto"/>
        <w:jc w:val="both"/>
        <w:rPr>
          <w:bCs/>
        </w:rPr>
      </w:pPr>
      <w:r w:rsidRPr="00F515E1">
        <w:t>Huvipakkuva kirjanduse leidmine ja i</w:t>
      </w:r>
      <w:r>
        <w:t xml:space="preserve">seseisev lugemine. </w:t>
      </w:r>
      <w:r w:rsidRPr="00F515E1">
        <w:t>Loetud raamatu autori, sisu, tegelaste, probleemide ja sõnumi tutvustamine klassikaaslastele, teose võrdlemine mõne teise teosega. Lugemissoovituste jagamine klassikaaslastele. Soovitatud tervikteoste kodulugemine, ühisaruteluks vajalike ülesannete täitmine.</w:t>
      </w:r>
    </w:p>
    <w:p w:rsidR="006B5AE4" w:rsidRDefault="006B5AE4" w:rsidP="00B70547">
      <w:pPr>
        <w:spacing w:line="360" w:lineRule="auto"/>
        <w:jc w:val="both"/>
        <w:rPr>
          <w:bCs/>
        </w:rPr>
      </w:pPr>
    </w:p>
    <w:p w:rsidR="006B5AE4" w:rsidRDefault="002C2263" w:rsidP="00B70547">
      <w:pPr>
        <w:spacing w:line="360" w:lineRule="auto"/>
        <w:jc w:val="both"/>
        <w:rPr>
          <w:b/>
        </w:rPr>
      </w:pPr>
      <w:r>
        <w:rPr>
          <w:b/>
        </w:rPr>
        <w:t xml:space="preserve">1.2. </w:t>
      </w:r>
      <w:r w:rsidR="00FF5737" w:rsidRPr="008B50CC">
        <w:rPr>
          <w:b/>
        </w:rPr>
        <w:t>JUTUSTAMINE</w:t>
      </w:r>
    </w:p>
    <w:p w:rsidR="00FF5737" w:rsidRPr="00FF5737" w:rsidRDefault="00FF5737" w:rsidP="00B70547">
      <w:pPr>
        <w:spacing w:line="360" w:lineRule="auto"/>
        <w:jc w:val="both"/>
        <w:rPr>
          <w:b/>
        </w:rPr>
      </w:pPr>
      <w:r w:rsidRPr="00FF5737">
        <w:rPr>
          <w:b/>
        </w:rPr>
        <w:t>Õpitulemused</w:t>
      </w:r>
    </w:p>
    <w:p w:rsidR="00FF5737" w:rsidRPr="00FF5737" w:rsidRDefault="00FF5737" w:rsidP="00B70547">
      <w:pPr>
        <w:spacing w:line="360" w:lineRule="auto"/>
        <w:jc w:val="both"/>
      </w:pPr>
      <w:r w:rsidRPr="00FF5737">
        <w:t>Õpilane</w:t>
      </w:r>
      <w:r>
        <w:t>:</w:t>
      </w:r>
    </w:p>
    <w:p w:rsidR="006B5AE4" w:rsidRPr="00B70547" w:rsidRDefault="006B5AE4" w:rsidP="00B70547">
      <w:pPr>
        <w:pStyle w:val="Loendilik"/>
        <w:numPr>
          <w:ilvl w:val="0"/>
          <w:numId w:val="4"/>
        </w:numPr>
        <w:spacing w:line="360" w:lineRule="auto"/>
        <w:jc w:val="both"/>
        <w:rPr>
          <w:bCs/>
        </w:rPr>
      </w:pPr>
      <w:r w:rsidRPr="00B70547">
        <w:rPr>
          <w:bCs/>
        </w:rPr>
        <w:t>jutustab kokkuvõtvalt loetud teosest, järgides teksti sisu ja kompositsiooni;</w:t>
      </w:r>
    </w:p>
    <w:p w:rsidR="00FF5737" w:rsidRPr="00FF5737" w:rsidRDefault="00FF5737" w:rsidP="00B70547">
      <w:pPr>
        <w:spacing w:line="360" w:lineRule="auto"/>
        <w:jc w:val="both"/>
        <w:rPr>
          <w:b/>
        </w:rPr>
      </w:pPr>
      <w:r w:rsidRPr="00FF5737">
        <w:rPr>
          <w:b/>
        </w:rPr>
        <w:t>Õppesisu</w:t>
      </w:r>
    </w:p>
    <w:p w:rsidR="006B5AE4" w:rsidRDefault="00112B60" w:rsidP="00B70547">
      <w:pPr>
        <w:spacing w:line="360" w:lineRule="auto"/>
        <w:jc w:val="both"/>
      </w:pPr>
      <w:r w:rsidRPr="008060B4">
        <w:t>Loo jutustamine: jutustamine teksti kompositsioonist lähtuvalt, jutustades tegevuse aja ja koha muutmine, uute tegelaste ja sündmuste ja/või erinevat liiki lõppude lisamine, eri vaatepunktist jutustamine, jutustades tsitaatide kasutamine, kokkuvõtlik jutustamine faabula</w:t>
      </w:r>
      <w:r>
        <w:t xml:space="preserve"> ja/või süžee järgi.</w:t>
      </w:r>
      <w:r w:rsidRPr="008060B4">
        <w:t xml:space="preserve"> Tutvumine elektroonilise meedia (raadio, televisioon, internet) erinevate jutustamis</w:t>
      </w:r>
      <w:r>
        <w:softHyphen/>
      </w:r>
      <w:r w:rsidRPr="008060B4">
        <w:t>viisidega.</w:t>
      </w:r>
    </w:p>
    <w:p w:rsidR="00EE452E" w:rsidRDefault="00EE452E" w:rsidP="00B70547">
      <w:pPr>
        <w:spacing w:line="360" w:lineRule="auto"/>
        <w:jc w:val="both"/>
        <w:rPr>
          <w:bCs/>
        </w:rPr>
      </w:pPr>
    </w:p>
    <w:p w:rsidR="006B5AE4" w:rsidRPr="00592C75" w:rsidRDefault="002C2263" w:rsidP="00B70547">
      <w:pPr>
        <w:spacing w:line="360" w:lineRule="auto"/>
        <w:jc w:val="both"/>
        <w:rPr>
          <w:b/>
        </w:rPr>
      </w:pPr>
      <w:r>
        <w:rPr>
          <w:b/>
        </w:rPr>
        <w:t xml:space="preserve">1.3. </w:t>
      </w:r>
      <w:r w:rsidR="00FF5737" w:rsidRPr="00592C75">
        <w:rPr>
          <w:b/>
        </w:rPr>
        <w:t>TEKSTI TÕLGENDAMINE, ANALÜÜS JA MÕISTMINE</w:t>
      </w:r>
    </w:p>
    <w:p w:rsidR="006B5AE4" w:rsidRDefault="002C2263" w:rsidP="00B70547">
      <w:pPr>
        <w:spacing w:line="360" w:lineRule="auto"/>
        <w:jc w:val="both"/>
        <w:rPr>
          <w:i/>
          <w:u w:val="single"/>
        </w:rPr>
      </w:pPr>
      <w:r>
        <w:rPr>
          <w:i/>
          <w:u w:val="single"/>
        </w:rPr>
        <w:t xml:space="preserve">1.3.1. </w:t>
      </w:r>
      <w:r w:rsidR="006B5AE4" w:rsidRPr="002F1BF1">
        <w:rPr>
          <w:i/>
          <w:u w:val="single"/>
        </w:rPr>
        <w:t>Teose/loo kui terviku mõistmist toetavad tegevused</w:t>
      </w:r>
    </w:p>
    <w:p w:rsidR="00FF5737" w:rsidRDefault="00FF5737" w:rsidP="00B70547">
      <w:pPr>
        <w:spacing w:line="360" w:lineRule="auto"/>
        <w:jc w:val="both"/>
      </w:pPr>
    </w:p>
    <w:p w:rsidR="00FF5737" w:rsidRPr="00FF5737" w:rsidRDefault="00FF5737" w:rsidP="00B70547">
      <w:pPr>
        <w:spacing w:line="360" w:lineRule="auto"/>
        <w:jc w:val="both"/>
        <w:rPr>
          <w:b/>
        </w:rPr>
      </w:pPr>
      <w:r w:rsidRPr="00FF5737">
        <w:rPr>
          <w:b/>
        </w:rPr>
        <w:t>Õpitulemused</w:t>
      </w:r>
    </w:p>
    <w:p w:rsidR="006B5AE4" w:rsidRPr="00FF5737" w:rsidRDefault="00FF5737" w:rsidP="00B70547">
      <w:pPr>
        <w:spacing w:line="360" w:lineRule="auto"/>
        <w:jc w:val="both"/>
      </w:pPr>
      <w:r>
        <w:t>Õpilane:</w:t>
      </w:r>
    </w:p>
    <w:p w:rsidR="006B5AE4" w:rsidRPr="006D6673" w:rsidRDefault="006B5AE4" w:rsidP="00B70547">
      <w:pPr>
        <w:numPr>
          <w:ilvl w:val="0"/>
          <w:numId w:val="2"/>
        </w:numPr>
        <w:spacing w:line="360" w:lineRule="auto"/>
        <w:jc w:val="both"/>
      </w:pPr>
      <w:r w:rsidRPr="006D6673">
        <w:t>vastab teksti põhjal fakti-, järeldamis- ja analüüsiküsimustele;</w:t>
      </w:r>
    </w:p>
    <w:p w:rsidR="006B5AE4" w:rsidRPr="006D6673" w:rsidRDefault="006B5AE4" w:rsidP="00B70547">
      <w:pPr>
        <w:numPr>
          <w:ilvl w:val="0"/>
          <w:numId w:val="2"/>
        </w:numPr>
        <w:spacing w:line="360" w:lineRule="auto"/>
        <w:jc w:val="both"/>
      </w:pPr>
      <w:r w:rsidRPr="006D6673">
        <w:t xml:space="preserve">kasutab esitatud väidete tõestamiseks tekstinäiteid ja tsitaate; </w:t>
      </w:r>
    </w:p>
    <w:p w:rsidR="006B5AE4" w:rsidRPr="006D6673" w:rsidRDefault="006B5AE4" w:rsidP="00B70547">
      <w:pPr>
        <w:numPr>
          <w:ilvl w:val="0"/>
          <w:numId w:val="2"/>
        </w:numPr>
        <w:spacing w:line="360" w:lineRule="auto"/>
        <w:jc w:val="both"/>
      </w:pPr>
      <w:r w:rsidRPr="006D6673">
        <w:t>kirjeldab teoses kujutatud tegevusaega ja -kohta, määratleb teose olulisemad sündmused, arutleb põhjus-tagajärg-seoste üle;</w:t>
      </w:r>
    </w:p>
    <w:p w:rsidR="006B5AE4" w:rsidRPr="006D6673" w:rsidRDefault="006B5AE4" w:rsidP="00B70547">
      <w:pPr>
        <w:numPr>
          <w:ilvl w:val="0"/>
          <w:numId w:val="2"/>
        </w:numPr>
        <w:spacing w:line="360" w:lineRule="auto"/>
        <w:jc w:val="both"/>
      </w:pPr>
      <w:r w:rsidRPr="006D6673">
        <w:t>kirjeldab teksti põhjal tegelase välimust, iseloomu ja käitumist, analüüsib tegelaste omavahelisi suhteid, võrdleb ja hindab tegelasi,</w:t>
      </w:r>
      <w:r w:rsidRPr="006D6673">
        <w:rPr>
          <w:color w:val="0000FF"/>
        </w:rPr>
        <w:t xml:space="preserve"> </w:t>
      </w:r>
      <w:r w:rsidRPr="006D6673">
        <w:t>lähtudes humanistlikest ja demokraatlikest väärtustest;</w:t>
      </w:r>
    </w:p>
    <w:p w:rsidR="006B5AE4" w:rsidRPr="006D6673" w:rsidRDefault="006B5AE4" w:rsidP="00B70547">
      <w:pPr>
        <w:pStyle w:val="Loendilik"/>
        <w:numPr>
          <w:ilvl w:val="0"/>
          <w:numId w:val="2"/>
        </w:numPr>
        <w:spacing w:line="360" w:lineRule="auto"/>
      </w:pPr>
      <w:r w:rsidRPr="006D6673">
        <w:t xml:space="preserve">arutleb kirjandusliku tervikteksti või katkendi põhjal teksti teema, põhisündmuste, </w:t>
      </w:r>
      <w:r w:rsidR="00EE452E">
        <w:t xml:space="preserve">  </w:t>
      </w:r>
      <w:r w:rsidRPr="006D6673">
        <w:t>tegelaste, nende probleemide ja väärtushoiakute üle, avaldab ja põhjendab oma arvamust, valides sobivaid näiteid nii tekstist kui ka oma</w:t>
      </w:r>
      <w:r w:rsidR="00EE452E">
        <w:t xml:space="preserve"> </w:t>
      </w:r>
      <w:r w:rsidRPr="006D6673">
        <w:t>elust;</w:t>
      </w:r>
    </w:p>
    <w:p w:rsidR="006B5AE4" w:rsidRPr="006D6673" w:rsidRDefault="006B5AE4" w:rsidP="00B70547">
      <w:pPr>
        <w:numPr>
          <w:ilvl w:val="0"/>
          <w:numId w:val="2"/>
        </w:numPr>
        <w:spacing w:line="360" w:lineRule="auto"/>
        <w:jc w:val="both"/>
      </w:pPr>
      <w:r w:rsidRPr="006D6673">
        <w:t>leiab teksti kesksed mõtted, sõnastab loetud teose</w:t>
      </w:r>
      <w:r>
        <w:t xml:space="preserve"> teema, probleemi ja peamõtte</w:t>
      </w:r>
      <w:r w:rsidRPr="006D6673">
        <w:t xml:space="preserve">; </w:t>
      </w:r>
    </w:p>
    <w:p w:rsidR="006B5AE4" w:rsidRDefault="006B5AE4" w:rsidP="00E14E57">
      <w:pPr>
        <w:pStyle w:val="Loendilik"/>
        <w:numPr>
          <w:ilvl w:val="0"/>
          <w:numId w:val="2"/>
        </w:numPr>
        <w:spacing w:line="360" w:lineRule="auto"/>
      </w:pPr>
      <w:r w:rsidRPr="006D6673">
        <w:t>otsib teavet tundmatute sõnade kohta, teeb</w:t>
      </w:r>
      <w:r>
        <w:t xml:space="preserve"> endale selgeks nende tähenduse.</w:t>
      </w:r>
    </w:p>
    <w:p w:rsidR="00FF5737" w:rsidRPr="00FF5737" w:rsidRDefault="00FF5737" w:rsidP="00B70547">
      <w:pPr>
        <w:spacing w:line="360" w:lineRule="auto"/>
        <w:jc w:val="both"/>
        <w:rPr>
          <w:b/>
        </w:rPr>
      </w:pPr>
      <w:r w:rsidRPr="00FF5737">
        <w:rPr>
          <w:b/>
        </w:rPr>
        <w:t>Õppesisu:</w:t>
      </w:r>
    </w:p>
    <w:p w:rsidR="00112B60" w:rsidRDefault="00112B60" w:rsidP="00B70547">
      <w:pPr>
        <w:spacing w:line="360" w:lineRule="auto"/>
        <w:jc w:val="both"/>
      </w:pPr>
      <w:r w:rsidRPr="00473C65">
        <w:t>Küsimuste koostamine:</w:t>
      </w:r>
      <w:r>
        <w:t xml:space="preserve"> fakti-, järeldamis-</w:t>
      </w:r>
      <w:r w:rsidRPr="00473C65">
        <w:t>, analüüsi- ja hindamisküsimused. Küsimustele vastamine tsitaadiga, teksti toel oma sõnadega või oma arvamusega, toetumata tekstile.</w:t>
      </w:r>
    </w:p>
    <w:p w:rsidR="00FF5737" w:rsidRPr="00473C65" w:rsidRDefault="00FF5737" w:rsidP="00FF5737">
      <w:pPr>
        <w:pStyle w:val="Vahedeta"/>
      </w:pPr>
    </w:p>
    <w:p w:rsidR="00112B60" w:rsidRDefault="00112B60" w:rsidP="00B70547">
      <w:pPr>
        <w:spacing w:line="360" w:lineRule="auto"/>
        <w:jc w:val="both"/>
      </w:pPr>
      <w:r w:rsidRPr="00473C65">
        <w:t>Teksti kesksete mõtete leidmine. Teose teema ja peamõtte sõna</w:t>
      </w:r>
      <w:r>
        <w:t>stamine.</w:t>
      </w:r>
      <w:r w:rsidRPr="00473C65">
        <w:t xml:space="preserve"> Konspekti koostamine. </w:t>
      </w:r>
    </w:p>
    <w:p w:rsidR="00FF5737" w:rsidRPr="00473C65" w:rsidRDefault="00FF5737" w:rsidP="00FF5737">
      <w:pPr>
        <w:pStyle w:val="Vahedeta"/>
      </w:pPr>
    </w:p>
    <w:p w:rsidR="00112B60" w:rsidRPr="00473C65" w:rsidRDefault="00112B60" w:rsidP="00B70547">
      <w:pPr>
        <w:spacing w:line="360" w:lineRule="auto"/>
        <w:jc w:val="both"/>
      </w:pPr>
      <w:r w:rsidRPr="00473C65">
        <w:t xml:space="preserve">Arutlemine mõnel teoses käsitletud teemal. Autori hoiaku ja teose sõnumi mõistmine ja sõnastamine. Oma arvamuse sõnastamine, põhjendamine ja kaitsmine. Esitatud väidete tõestamine oma elukogemuse ja tekstinäidete varal. Illustratiivsete näidete leidmine tekstist: tsitaatide otsimine ja valimine, tähenduse kommenteerimine ja valiku põhjendamine. Probleemi olemuse-põhjuse-tagajärje-lahenduse seoste üle arutlemine. Loetu põhjal järelduste tegemine. </w:t>
      </w:r>
    </w:p>
    <w:p w:rsidR="00112B60" w:rsidRPr="00473C65" w:rsidRDefault="00112B60" w:rsidP="00FF5737">
      <w:pPr>
        <w:pStyle w:val="Vahedeta"/>
      </w:pPr>
    </w:p>
    <w:p w:rsidR="00112B60" w:rsidRDefault="00112B60" w:rsidP="00B70547">
      <w:pPr>
        <w:spacing w:line="360" w:lineRule="auto"/>
      </w:pPr>
      <w:r w:rsidRPr="00473C65">
        <w:t>Tundmatute sõnade tähenduse otsimine sõnaraamatust või teistest teabeallikatest, oma sõnavara rikastamine</w:t>
      </w:r>
      <w:r w:rsidR="00B70547">
        <w:t>.</w:t>
      </w:r>
    </w:p>
    <w:p w:rsidR="00112B60" w:rsidRPr="00473C65" w:rsidRDefault="00112B60" w:rsidP="00B70547">
      <w:pPr>
        <w:spacing w:line="360" w:lineRule="auto"/>
        <w:jc w:val="both"/>
      </w:pPr>
      <w:r w:rsidRPr="00473C65">
        <w:t>Küsimuste koostamine:</w:t>
      </w:r>
      <w:r>
        <w:t xml:space="preserve"> fakti-, järeldamis-</w:t>
      </w:r>
      <w:r w:rsidRPr="00473C65">
        <w:t>, analüüsi- ja hindamisküsimused. Küsimustele vastamine tsitaadiga, teksti toel oma sõnadega või oma arvamusega, toetumata tekstile.</w:t>
      </w:r>
    </w:p>
    <w:p w:rsidR="00112B60" w:rsidRPr="00473C65" w:rsidRDefault="00112B60" w:rsidP="00FF5737">
      <w:pPr>
        <w:pStyle w:val="Vahedeta"/>
      </w:pPr>
    </w:p>
    <w:p w:rsidR="00112B60" w:rsidRPr="00473C65" w:rsidRDefault="00112B60" w:rsidP="00B70547">
      <w:pPr>
        <w:spacing w:line="360" w:lineRule="auto"/>
        <w:jc w:val="both"/>
      </w:pPr>
      <w:r w:rsidRPr="00473C65">
        <w:lastRenderedPageBreak/>
        <w:t>Teksti kesksete mõtete leidmine. Teose teema ja peamõtte sõna</w:t>
      </w:r>
      <w:r>
        <w:t>stamine.</w:t>
      </w:r>
      <w:r w:rsidRPr="00473C65">
        <w:t xml:space="preserve"> Konspekti koostamine. </w:t>
      </w:r>
    </w:p>
    <w:p w:rsidR="00112B60" w:rsidRPr="00473C65" w:rsidRDefault="00112B60" w:rsidP="00FF5737">
      <w:pPr>
        <w:pStyle w:val="Vahedeta"/>
      </w:pPr>
    </w:p>
    <w:p w:rsidR="00112B60" w:rsidRPr="00473C65" w:rsidRDefault="00112B60" w:rsidP="00B70547">
      <w:pPr>
        <w:spacing w:line="360" w:lineRule="auto"/>
        <w:jc w:val="both"/>
      </w:pPr>
      <w:r w:rsidRPr="00473C65">
        <w:t xml:space="preserve">Arutlemine mõnel teoses käsitletud teemal. Autori hoiaku ja teose sõnumi mõistmine ja sõnastamine. Oma arvamuse sõnastamine, põhjendamine ja kaitsmine. Esitatud väidete tõestamine oma elukogemuse ja tekstinäidete varal. Illustratiivsete näidete leidmine tekstist: tsitaatide otsimine ja valimine, tähenduse kommenteerimine ja valiku põhjendamine. Probleemi olemuse-põhjuse-tagajärje-lahenduse seoste üle arutlemine. Loetu põhjal järelduste tegemine. </w:t>
      </w:r>
    </w:p>
    <w:p w:rsidR="00112B60" w:rsidRPr="00473C65" w:rsidRDefault="00112B60" w:rsidP="00B70547">
      <w:pPr>
        <w:spacing w:line="360" w:lineRule="auto"/>
        <w:jc w:val="both"/>
      </w:pPr>
    </w:p>
    <w:p w:rsidR="00112B60" w:rsidRDefault="00112B60" w:rsidP="00B70547">
      <w:pPr>
        <w:spacing w:line="360" w:lineRule="auto"/>
      </w:pPr>
      <w:r w:rsidRPr="00473C65">
        <w:t>Tundmatute sõnade tähenduse otsimine sõnaraamatust või teistest teabeallikatest, oma sõnavara rikastamine</w:t>
      </w:r>
      <w:r w:rsidR="00B70547">
        <w:t>.</w:t>
      </w:r>
    </w:p>
    <w:p w:rsidR="00EE452E" w:rsidRDefault="00EE452E" w:rsidP="00B70547">
      <w:pPr>
        <w:spacing w:line="360" w:lineRule="auto"/>
      </w:pPr>
    </w:p>
    <w:p w:rsidR="006B5AE4" w:rsidRDefault="002C2263" w:rsidP="00B70547">
      <w:pPr>
        <w:pStyle w:val="Taandegakehatekst"/>
        <w:spacing w:line="360" w:lineRule="auto"/>
        <w:ind w:hanging="360"/>
        <w:jc w:val="both"/>
        <w:rPr>
          <w:i/>
          <w:u w:val="single"/>
        </w:rPr>
      </w:pPr>
      <w:r>
        <w:rPr>
          <w:i/>
          <w:u w:val="single"/>
        </w:rPr>
        <w:t xml:space="preserve">1.3.2. </w:t>
      </w:r>
      <w:r w:rsidR="006B5AE4" w:rsidRPr="002F1BF1">
        <w:rPr>
          <w:i/>
          <w:u w:val="single"/>
        </w:rPr>
        <w:t>Kujundliku mõtlemise ja keelekasutuse mõistmine</w:t>
      </w:r>
    </w:p>
    <w:p w:rsidR="006B5AE4" w:rsidRPr="00FF5737" w:rsidRDefault="00FF5737" w:rsidP="00B70547">
      <w:pPr>
        <w:pStyle w:val="Taandegakehatekst"/>
        <w:spacing w:line="360" w:lineRule="auto"/>
        <w:ind w:hanging="360"/>
        <w:jc w:val="both"/>
        <w:rPr>
          <w:b/>
        </w:rPr>
      </w:pPr>
      <w:r w:rsidRPr="00FF5737">
        <w:rPr>
          <w:b/>
        </w:rPr>
        <w:t>Õpitulemused</w:t>
      </w:r>
    </w:p>
    <w:p w:rsidR="006B5AE4" w:rsidRPr="00DE48A8" w:rsidRDefault="006B5AE4" w:rsidP="00B70547">
      <w:pPr>
        <w:numPr>
          <w:ilvl w:val="0"/>
          <w:numId w:val="2"/>
        </w:numPr>
        <w:spacing w:line="360" w:lineRule="auto"/>
        <w:jc w:val="both"/>
      </w:pPr>
      <w:r w:rsidRPr="00DE48A8">
        <w:t>tunneb ära ja kasutab enda loodud tekstides epiteete, metafoore, isikustamist, võrdlusi ja algriimi;</w:t>
      </w:r>
    </w:p>
    <w:p w:rsidR="006B5AE4" w:rsidRDefault="006B5AE4" w:rsidP="00E14E57">
      <w:pPr>
        <w:pStyle w:val="Loendilik"/>
        <w:numPr>
          <w:ilvl w:val="0"/>
          <w:numId w:val="2"/>
        </w:numPr>
        <w:spacing w:line="360" w:lineRule="auto"/>
      </w:pPr>
      <w:r w:rsidRPr="00DE48A8">
        <w:t>mõtestab luuletuse tähenduse iseenda elamustele, kogemustele ja väärtustele tuginedes</w:t>
      </w:r>
      <w:r>
        <w:t>.</w:t>
      </w:r>
    </w:p>
    <w:p w:rsidR="00112B60" w:rsidRPr="00FF5737" w:rsidRDefault="00112B60" w:rsidP="00B70547">
      <w:pPr>
        <w:pStyle w:val="Taandegakehatekst"/>
        <w:spacing w:line="360" w:lineRule="auto"/>
        <w:ind w:left="0"/>
        <w:jc w:val="both"/>
        <w:rPr>
          <w:sz w:val="16"/>
          <w:szCs w:val="16"/>
        </w:rPr>
      </w:pPr>
    </w:p>
    <w:p w:rsidR="00FF5737" w:rsidRPr="00FF5737" w:rsidRDefault="00FF5737" w:rsidP="00B70547">
      <w:pPr>
        <w:pStyle w:val="Taandegakehatekst"/>
        <w:spacing w:line="360" w:lineRule="auto"/>
        <w:ind w:left="0"/>
        <w:jc w:val="both"/>
        <w:rPr>
          <w:b/>
        </w:rPr>
      </w:pPr>
      <w:r w:rsidRPr="00FF5737">
        <w:rPr>
          <w:b/>
        </w:rPr>
        <w:t>Õppesisu</w:t>
      </w:r>
    </w:p>
    <w:p w:rsidR="00112B60" w:rsidRPr="009211A0" w:rsidRDefault="00112B60" w:rsidP="00B70547">
      <w:pPr>
        <w:spacing w:line="360" w:lineRule="auto"/>
        <w:jc w:val="both"/>
      </w:pPr>
      <w:r w:rsidRPr="009211A0">
        <w:t xml:space="preserve">Epiteedi, võrdluse, metafoori, isikustamise, korduse, retoorilise küsimuse ja hüüatuse, ellipsi ja inversiooni tundmine ja kasutamine. Sümbolite seletamine. Allegooria </w:t>
      </w:r>
      <w:r>
        <w:t>ja allteksti mõistmine.</w:t>
      </w:r>
      <w:r w:rsidRPr="009211A0">
        <w:t xml:space="preserve"> Sõna-, karakteri- ja situatsioonikoomika leidmine. </w:t>
      </w:r>
    </w:p>
    <w:p w:rsidR="00112B60" w:rsidRPr="009211A0" w:rsidRDefault="00112B60" w:rsidP="00B70547">
      <w:pPr>
        <w:spacing w:line="360" w:lineRule="auto"/>
        <w:jc w:val="both"/>
      </w:pPr>
    </w:p>
    <w:p w:rsidR="00112B60" w:rsidRDefault="00112B60" w:rsidP="00B70547">
      <w:pPr>
        <w:spacing w:line="360" w:lineRule="auto"/>
      </w:pPr>
      <w:r w:rsidRPr="009211A0">
        <w:t>Luuleteksti tõlgendamine. Autori keelekasutuse omapära leidmine. Teose stiililise eripära kirjeldamine. Oma kujundliku väljendusoskuse hindamine ja arendamine.</w:t>
      </w:r>
    </w:p>
    <w:p w:rsidR="00EE452E" w:rsidRDefault="00EE452E" w:rsidP="00B70547">
      <w:pPr>
        <w:spacing w:line="360" w:lineRule="auto"/>
      </w:pPr>
    </w:p>
    <w:p w:rsidR="00FF5737" w:rsidRDefault="00FF5737" w:rsidP="00B70547">
      <w:pPr>
        <w:spacing w:line="360" w:lineRule="auto"/>
      </w:pPr>
    </w:p>
    <w:p w:rsidR="006B5AE4" w:rsidRDefault="002C2263" w:rsidP="00B70547">
      <w:pPr>
        <w:spacing w:line="360" w:lineRule="auto"/>
        <w:jc w:val="both"/>
        <w:rPr>
          <w:i/>
          <w:u w:val="single"/>
        </w:rPr>
      </w:pPr>
      <w:r>
        <w:rPr>
          <w:i/>
          <w:u w:val="single"/>
        </w:rPr>
        <w:t xml:space="preserve">1.3.3. </w:t>
      </w:r>
      <w:r w:rsidR="006B5AE4" w:rsidRPr="00CF1A92">
        <w:rPr>
          <w:i/>
          <w:u w:val="single"/>
        </w:rPr>
        <w:t>Teose mõistmis</w:t>
      </w:r>
      <w:r w:rsidR="006B5AE4">
        <w:rPr>
          <w:i/>
          <w:u w:val="single"/>
        </w:rPr>
        <w:t>eks vajaliku metakeele tundmine</w:t>
      </w:r>
    </w:p>
    <w:p w:rsidR="00FF5737" w:rsidRPr="00FF5737" w:rsidRDefault="00FF5737" w:rsidP="00B70547">
      <w:pPr>
        <w:spacing w:line="360" w:lineRule="auto"/>
        <w:jc w:val="both"/>
        <w:rPr>
          <w:b/>
        </w:rPr>
      </w:pPr>
      <w:r w:rsidRPr="00FF5737">
        <w:rPr>
          <w:b/>
        </w:rPr>
        <w:t>Õpitulemused</w:t>
      </w:r>
    </w:p>
    <w:p w:rsidR="006B5AE4" w:rsidRDefault="006B5AE4" w:rsidP="00E14E57">
      <w:pPr>
        <w:pStyle w:val="Loendilik"/>
        <w:numPr>
          <w:ilvl w:val="0"/>
          <w:numId w:val="5"/>
        </w:numPr>
        <w:spacing w:line="360" w:lineRule="auto"/>
      </w:pPr>
      <w:r w:rsidRPr="009A328F">
        <w:t>seletab oma sõnadega eepika, lüürika, dramaatika, eepose, romaani</w:t>
      </w:r>
      <w:r>
        <w:t>, jutustuse, novelli, ballaadi,</w:t>
      </w:r>
      <w:r w:rsidRPr="009A328F">
        <w:t xml:space="preserve"> haiku, vabavärsi, soneti, komöödia ja tragöödia olemust</w:t>
      </w:r>
      <w:r w:rsidR="00B70547">
        <w:t>.</w:t>
      </w:r>
    </w:p>
    <w:p w:rsidR="00112B60" w:rsidRDefault="00112B60" w:rsidP="00B70547">
      <w:pPr>
        <w:spacing w:line="360" w:lineRule="auto"/>
      </w:pPr>
    </w:p>
    <w:p w:rsidR="00112B60" w:rsidRDefault="00112B60" w:rsidP="00B70547">
      <w:pPr>
        <w:spacing w:line="360" w:lineRule="auto"/>
        <w:jc w:val="both"/>
      </w:pPr>
    </w:p>
    <w:p w:rsidR="00FF5737" w:rsidRDefault="00FF5737" w:rsidP="00B70547">
      <w:pPr>
        <w:spacing w:line="360" w:lineRule="auto"/>
        <w:jc w:val="both"/>
      </w:pPr>
    </w:p>
    <w:p w:rsidR="00FF5737" w:rsidRPr="00FF5737" w:rsidRDefault="00FF5737" w:rsidP="00B70547">
      <w:pPr>
        <w:spacing w:line="360" w:lineRule="auto"/>
        <w:jc w:val="both"/>
        <w:rPr>
          <w:b/>
        </w:rPr>
      </w:pPr>
      <w:r w:rsidRPr="00FF5737">
        <w:rPr>
          <w:b/>
        </w:rPr>
        <w:t>Õppesisu</w:t>
      </w:r>
    </w:p>
    <w:p w:rsidR="00112B60" w:rsidRDefault="00112B60" w:rsidP="00B70547">
      <w:pPr>
        <w:spacing w:line="360" w:lineRule="auto"/>
        <w:jc w:val="both"/>
      </w:pPr>
      <w:r w:rsidRPr="00E50141">
        <w:t>Ilukirjanduse põhiliigid. Eepika, lüürika, dramaatika tunnused. Eepose, romaani (erinevad liigid), jutustuse</w:t>
      </w:r>
      <w:r>
        <w:t>, novelli, miniatuuri tunnused.</w:t>
      </w:r>
      <w:r w:rsidRPr="00E50141">
        <w:t xml:space="preserve"> Luule vorm: värss, stroof, erinevad riimiskeemid. Oodi, ballaadi, soneti, haiku ja vabavärsilise </w:t>
      </w:r>
      <w:r>
        <w:t>luule tunnused. Komöödia, tragöödia ja d</w:t>
      </w:r>
      <w:r w:rsidRPr="00E50141">
        <w:t>ra</w:t>
      </w:r>
      <w:r>
        <w:t xml:space="preserve">ama tunnused. </w:t>
      </w:r>
    </w:p>
    <w:p w:rsidR="006B5AE4" w:rsidRDefault="00112B60" w:rsidP="00B70547">
      <w:pPr>
        <w:spacing w:line="360" w:lineRule="auto"/>
        <w:ind w:left="360" w:hanging="360"/>
        <w:jc w:val="both"/>
        <w:rPr>
          <w:b/>
        </w:rPr>
      </w:pPr>
      <w:r w:rsidRPr="00E50141">
        <w:t>Arvustuse olemus</w:t>
      </w:r>
      <w:r w:rsidR="00B70547">
        <w:t>.</w:t>
      </w:r>
    </w:p>
    <w:p w:rsidR="00B70547" w:rsidRDefault="00B70547" w:rsidP="00B70547">
      <w:pPr>
        <w:spacing w:line="360" w:lineRule="auto"/>
        <w:ind w:left="360" w:hanging="360"/>
        <w:jc w:val="both"/>
        <w:rPr>
          <w:b/>
        </w:rPr>
      </w:pPr>
    </w:p>
    <w:p w:rsidR="006B5AE4" w:rsidRPr="008B50CC" w:rsidRDefault="002C2263" w:rsidP="00B70547">
      <w:pPr>
        <w:spacing w:line="360" w:lineRule="auto"/>
        <w:ind w:left="360" w:hanging="360"/>
        <w:jc w:val="both"/>
        <w:rPr>
          <w:b/>
        </w:rPr>
      </w:pPr>
      <w:r>
        <w:rPr>
          <w:b/>
        </w:rPr>
        <w:t xml:space="preserve">1.4. </w:t>
      </w:r>
      <w:r w:rsidR="00FF5737" w:rsidRPr="008B50CC">
        <w:rPr>
          <w:b/>
        </w:rPr>
        <w:t>ESITAMINE</w:t>
      </w:r>
    </w:p>
    <w:p w:rsidR="006B5AE4" w:rsidRPr="00FF5737" w:rsidRDefault="00FF5737" w:rsidP="00B70547">
      <w:pPr>
        <w:spacing w:line="360" w:lineRule="auto"/>
        <w:jc w:val="both"/>
        <w:rPr>
          <w:b/>
        </w:rPr>
      </w:pPr>
      <w:r w:rsidRPr="00FF5737">
        <w:rPr>
          <w:b/>
        </w:rPr>
        <w:t>Õpitulemused</w:t>
      </w:r>
    </w:p>
    <w:p w:rsidR="006B5AE4" w:rsidRDefault="006B5AE4" w:rsidP="00E14E57">
      <w:pPr>
        <w:pStyle w:val="Loendilik"/>
        <w:numPr>
          <w:ilvl w:val="0"/>
          <w:numId w:val="5"/>
        </w:numPr>
        <w:spacing w:line="360" w:lineRule="auto"/>
      </w:pPr>
      <w:r>
        <w:t>koostab ja esitab teost tutvustava ettekande</w:t>
      </w:r>
    </w:p>
    <w:p w:rsidR="00112B60" w:rsidRPr="00FF5737" w:rsidRDefault="00FF5737" w:rsidP="00B70547">
      <w:pPr>
        <w:spacing w:line="360" w:lineRule="auto"/>
        <w:rPr>
          <w:b/>
        </w:rPr>
      </w:pPr>
      <w:r w:rsidRPr="00FF5737">
        <w:rPr>
          <w:b/>
        </w:rPr>
        <w:t>Õppesisu</w:t>
      </w:r>
    </w:p>
    <w:p w:rsidR="00112B60" w:rsidRPr="00CA4AF7" w:rsidRDefault="00112B60" w:rsidP="00B70547">
      <w:pPr>
        <w:spacing w:line="360" w:lineRule="auto"/>
        <w:jc w:val="both"/>
      </w:pPr>
      <w:r w:rsidRPr="00CA4AF7">
        <w:t>Esitamise eesmärgistamine (miks, kellele ja mida?) Esituse ladusus, selgus ja tekstitäpsus; esitamiseks kohase sõnavara, tempo, hääletugevuse valimine; korrektne kehahoid, hingamine ja diktsioon. Silmside hoidmine kuulaja-vaatajaga. Miimika ja žestikulatsiooni  jälgimine.</w:t>
      </w:r>
    </w:p>
    <w:p w:rsidR="006B5AE4" w:rsidRDefault="00112B60" w:rsidP="00B70547">
      <w:pPr>
        <w:spacing w:line="360" w:lineRule="auto"/>
        <w:ind w:left="360" w:hanging="360"/>
        <w:jc w:val="both"/>
        <w:rPr>
          <w:b/>
        </w:rPr>
      </w:pPr>
      <w:r w:rsidRPr="00CA4AF7">
        <w:t>Teost tutvustava ette</w:t>
      </w:r>
      <w:r>
        <w:t>kande koostamine ja esitamine.</w:t>
      </w:r>
    </w:p>
    <w:p w:rsidR="006B5AE4" w:rsidRDefault="006B5AE4" w:rsidP="00B70547">
      <w:pPr>
        <w:spacing w:line="360" w:lineRule="auto"/>
        <w:ind w:left="360" w:hanging="360"/>
        <w:jc w:val="both"/>
        <w:rPr>
          <w:b/>
        </w:rPr>
      </w:pPr>
    </w:p>
    <w:p w:rsidR="006B5AE4" w:rsidRPr="008B50CC" w:rsidRDefault="002C2263" w:rsidP="00B70547">
      <w:pPr>
        <w:spacing w:line="360" w:lineRule="auto"/>
        <w:ind w:left="360" w:hanging="360"/>
        <w:jc w:val="both"/>
        <w:rPr>
          <w:b/>
          <w:bCs/>
        </w:rPr>
      </w:pPr>
      <w:r>
        <w:rPr>
          <w:b/>
        </w:rPr>
        <w:t xml:space="preserve">1.5. </w:t>
      </w:r>
      <w:r w:rsidR="00FF5737" w:rsidRPr="008B50CC">
        <w:rPr>
          <w:b/>
        </w:rPr>
        <w:t>OMALOOMING</w:t>
      </w:r>
    </w:p>
    <w:p w:rsidR="006B5AE4" w:rsidRPr="00FF5737" w:rsidRDefault="00FF5737" w:rsidP="00B70547">
      <w:pPr>
        <w:spacing w:line="360" w:lineRule="auto"/>
        <w:jc w:val="both"/>
        <w:rPr>
          <w:b/>
          <w:bCs/>
        </w:rPr>
      </w:pPr>
      <w:r w:rsidRPr="00FF5737">
        <w:rPr>
          <w:b/>
          <w:bCs/>
        </w:rPr>
        <w:t>Õpitulemused</w:t>
      </w:r>
    </w:p>
    <w:p w:rsidR="006B5AE4" w:rsidRPr="00D146E1" w:rsidRDefault="006B5AE4" w:rsidP="00B70547">
      <w:pPr>
        <w:numPr>
          <w:ilvl w:val="0"/>
          <w:numId w:val="3"/>
        </w:numPr>
        <w:tabs>
          <w:tab w:val="left" w:pos="851"/>
        </w:tabs>
        <w:spacing w:line="360" w:lineRule="auto"/>
        <w:jc w:val="both"/>
      </w:pPr>
      <w:r w:rsidRPr="00D146E1">
        <w:t>kirjutab tervikliku sisu ja ladusa sõnastusega kirjeldava (tegelase iseloomustus või miljöö kirjeldus) või jutustava (muinasjutu või muistendi) teksti;</w:t>
      </w:r>
    </w:p>
    <w:p w:rsidR="006B5AE4" w:rsidRDefault="006B5AE4" w:rsidP="00B70547">
      <w:pPr>
        <w:pStyle w:val="Loendilik"/>
        <w:numPr>
          <w:ilvl w:val="0"/>
          <w:numId w:val="3"/>
        </w:numPr>
        <w:spacing w:line="360" w:lineRule="auto"/>
      </w:pPr>
      <w:r w:rsidRPr="00D146E1">
        <w:t>kirjutab kirjandusteose põhjal arutluselementidega kirjandi, väljendades oma seisukohti alusteksti näidete ja oma arvamuse abil ning jälgides teksti sisu arusaadavust, stiili sobivust, korrektset vormistust ja õigekirja.</w:t>
      </w:r>
    </w:p>
    <w:p w:rsidR="00112B60" w:rsidRPr="00FF5737" w:rsidRDefault="00FF5737" w:rsidP="00B70547">
      <w:pPr>
        <w:spacing w:line="360" w:lineRule="auto"/>
        <w:rPr>
          <w:b/>
        </w:rPr>
      </w:pPr>
      <w:r w:rsidRPr="00FF5737">
        <w:rPr>
          <w:b/>
        </w:rPr>
        <w:t>Õppesisu</w:t>
      </w:r>
    </w:p>
    <w:p w:rsidR="00112B60" w:rsidRPr="000F618C" w:rsidRDefault="00112B60" w:rsidP="00B70547">
      <w:pPr>
        <w:spacing w:line="360" w:lineRule="auto"/>
        <w:jc w:val="both"/>
      </w:pPr>
      <w:r w:rsidRPr="000F618C">
        <w:t>Õpilased kirjutavad lühemaid ja pikemaid omal</w:t>
      </w:r>
      <w:r>
        <w:t xml:space="preserve">oomingulisi töid: regilaulu, </w:t>
      </w:r>
      <w:r w:rsidRPr="000F618C">
        <w:t>kujundirikka luuletuse või miniatuuri</w:t>
      </w:r>
      <w:r>
        <w:t>,</w:t>
      </w:r>
      <w:r w:rsidRPr="000F618C">
        <w:t xml:space="preserve"> tegelase iseloomustuse või CV, tegelaste juhtlaused, teise ajastusse paigutatud tegevustikuga loo, miljöö kirjelduse, kirjandusteose probleemidest lähtuva arutluse, alustekstile sisulise vastandteksti, teatrietenduse, filmi või kirjandusteose arvustuse või muud sellist. </w:t>
      </w:r>
    </w:p>
    <w:p w:rsidR="00112B60" w:rsidRPr="003270A7" w:rsidRDefault="00112B60" w:rsidP="00B70547">
      <w:pPr>
        <w:spacing w:line="360" w:lineRule="auto"/>
        <w:jc w:val="both"/>
        <w:rPr>
          <w:b/>
        </w:rPr>
      </w:pPr>
    </w:p>
    <w:p w:rsidR="006B5AE4" w:rsidRDefault="00112B60" w:rsidP="00B70547">
      <w:pPr>
        <w:spacing w:line="360" w:lineRule="auto"/>
      </w:pPr>
      <w:r w:rsidRPr="003270A7">
        <w:t>Omaloomi</w:t>
      </w:r>
      <w:r>
        <w:t>ngulised tööd (nt</w:t>
      </w:r>
      <w:r w:rsidRPr="003270A7">
        <w:t xml:space="preserve"> lühiuurimused) tänapäeva kultuurinähtuste ja kultuurilooliste isikute kohta.</w:t>
      </w:r>
    </w:p>
    <w:p w:rsidR="00112B60" w:rsidRDefault="00112B60" w:rsidP="00B70547">
      <w:pPr>
        <w:spacing w:line="360" w:lineRule="auto"/>
      </w:pPr>
    </w:p>
    <w:p w:rsidR="00FF5737" w:rsidRDefault="00FF5737" w:rsidP="00B70547">
      <w:pPr>
        <w:spacing w:line="360" w:lineRule="auto"/>
        <w:rPr>
          <w:b/>
        </w:rPr>
      </w:pPr>
    </w:p>
    <w:p w:rsidR="00112B60" w:rsidRPr="00112B60" w:rsidRDefault="002C2263" w:rsidP="00B70547">
      <w:pPr>
        <w:spacing w:line="360" w:lineRule="auto"/>
        <w:rPr>
          <w:b/>
        </w:rPr>
      </w:pPr>
      <w:r>
        <w:rPr>
          <w:b/>
        </w:rPr>
        <w:t xml:space="preserve">1.6. </w:t>
      </w:r>
      <w:r w:rsidR="00FF5737" w:rsidRPr="00112B60">
        <w:rPr>
          <w:b/>
        </w:rPr>
        <w:t>MÕISTED</w:t>
      </w:r>
    </w:p>
    <w:p w:rsidR="00112B60" w:rsidRDefault="00112B60" w:rsidP="00B70547">
      <w:pPr>
        <w:spacing w:line="360" w:lineRule="auto"/>
        <w:jc w:val="both"/>
      </w:pPr>
      <w:r>
        <w:t>idee (peamõte),</w:t>
      </w:r>
      <w:r w:rsidR="00C07CE5">
        <w:t xml:space="preserve"> </w:t>
      </w:r>
      <w:r>
        <w:t>kompositsioon,</w:t>
      </w:r>
      <w:r w:rsidR="00C07CE5">
        <w:t xml:space="preserve"> </w:t>
      </w:r>
      <w:r>
        <w:t>konflikt,</w:t>
      </w:r>
      <w:r w:rsidR="00C07CE5">
        <w:t xml:space="preserve"> </w:t>
      </w:r>
      <w:r>
        <w:t>miljöö,</w:t>
      </w:r>
      <w:r w:rsidR="00C07CE5">
        <w:t xml:space="preserve"> </w:t>
      </w:r>
      <w:r>
        <w:t>probleem,</w:t>
      </w:r>
      <w:r w:rsidR="00C07CE5">
        <w:t xml:space="preserve"> </w:t>
      </w:r>
      <w:r>
        <w:t>sündmustik,</w:t>
      </w:r>
      <w:r w:rsidR="00C07CE5">
        <w:t xml:space="preserve"> </w:t>
      </w:r>
      <w:r>
        <w:t>teema,</w:t>
      </w:r>
      <w:r w:rsidR="00C07CE5">
        <w:t xml:space="preserve"> </w:t>
      </w:r>
      <w:r>
        <w:t>tegelane,</w:t>
      </w:r>
      <w:r w:rsidR="00C07CE5">
        <w:t xml:space="preserve"> </w:t>
      </w:r>
      <w:r>
        <w:t>tegevusaeg,</w:t>
      </w:r>
      <w:r w:rsidR="00C07CE5">
        <w:t xml:space="preserve"> </w:t>
      </w:r>
      <w:r>
        <w:t>tegevuskoht,</w:t>
      </w:r>
      <w:r w:rsidR="00C07CE5">
        <w:t xml:space="preserve"> </w:t>
      </w:r>
      <w:r>
        <w:t>tsitaat,</w:t>
      </w:r>
      <w:r w:rsidR="00C07CE5">
        <w:t xml:space="preserve"> </w:t>
      </w:r>
      <w:r>
        <w:t>tüüptegelane</w:t>
      </w:r>
      <w:r w:rsidR="00C07CE5">
        <w:t xml:space="preserve">, </w:t>
      </w:r>
      <w:r>
        <w:t>allegooria,</w:t>
      </w:r>
      <w:r w:rsidR="00C07CE5">
        <w:t xml:space="preserve"> </w:t>
      </w:r>
      <w:r>
        <w:t>alltekst,</w:t>
      </w:r>
      <w:r w:rsidR="00C07CE5">
        <w:t xml:space="preserve"> </w:t>
      </w:r>
      <w:r>
        <w:t>ellips,</w:t>
      </w:r>
      <w:r w:rsidR="00C07CE5">
        <w:t xml:space="preserve"> </w:t>
      </w:r>
      <w:r>
        <w:t>epiteet,</w:t>
      </w:r>
      <w:r w:rsidR="00C07CE5">
        <w:t xml:space="preserve"> </w:t>
      </w:r>
      <w:r>
        <w:t>inversioon,</w:t>
      </w:r>
      <w:r w:rsidR="00C07CE5">
        <w:t xml:space="preserve"> </w:t>
      </w:r>
      <w:r>
        <w:t>isikustamine,</w:t>
      </w:r>
      <w:r w:rsidR="00C07CE5">
        <w:t xml:space="preserve"> </w:t>
      </w:r>
      <w:r>
        <w:t>koomika,</w:t>
      </w:r>
      <w:r w:rsidR="00C07CE5">
        <w:t xml:space="preserve"> </w:t>
      </w:r>
      <w:r>
        <w:t>metafoor,</w:t>
      </w:r>
      <w:r w:rsidR="00C07CE5">
        <w:t xml:space="preserve"> </w:t>
      </w:r>
      <w:r>
        <w:t>kordus,</w:t>
      </w:r>
      <w:r w:rsidR="00C07CE5">
        <w:t xml:space="preserve"> </w:t>
      </w:r>
      <w:r>
        <w:t>retooriline hüüatus,</w:t>
      </w:r>
      <w:r w:rsidR="00C07CE5">
        <w:t xml:space="preserve"> </w:t>
      </w:r>
      <w:r>
        <w:t>retooriline küsimus,</w:t>
      </w:r>
      <w:r w:rsidR="00C07CE5">
        <w:t xml:space="preserve"> </w:t>
      </w:r>
      <w:r>
        <w:t>stiil,</w:t>
      </w:r>
      <w:r w:rsidR="00C07CE5">
        <w:t xml:space="preserve"> </w:t>
      </w:r>
      <w:r>
        <w:t>arvustus,</w:t>
      </w:r>
      <w:r w:rsidR="00C07CE5">
        <w:t xml:space="preserve"> draama, </w:t>
      </w:r>
      <w:r>
        <w:t>dramaatika,</w:t>
      </w:r>
      <w:r w:rsidR="00C07CE5">
        <w:t xml:space="preserve"> eepika, </w:t>
      </w:r>
      <w:r>
        <w:t>eepos,</w:t>
      </w:r>
      <w:r w:rsidR="00C07CE5">
        <w:t xml:space="preserve"> </w:t>
      </w:r>
      <w:r>
        <w:t>haiku,</w:t>
      </w:r>
      <w:r w:rsidR="00C07CE5">
        <w:t xml:space="preserve"> </w:t>
      </w:r>
      <w:r>
        <w:t>jutustus,</w:t>
      </w:r>
      <w:r w:rsidR="00C07CE5">
        <w:t xml:space="preserve"> lüürika, </w:t>
      </w:r>
      <w:r>
        <w:t>novell,</w:t>
      </w:r>
      <w:r w:rsidR="00C07CE5">
        <w:t xml:space="preserve"> </w:t>
      </w:r>
      <w:r>
        <w:t>riimiskeem,</w:t>
      </w:r>
      <w:r w:rsidR="00C07CE5">
        <w:t xml:space="preserve"> romaan, </w:t>
      </w:r>
      <w:r>
        <w:t>sone</w:t>
      </w:r>
      <w:r w:rsidR="00C07CE5">
        <w:t xml:space="preserve">tt, </w:t>
      </w:r>
      <w:r>
        <w:t>stroof,</w:t>
      </w:r>
      <w:r w:rsidR="00C07CE5">
        <w:t xml:space="preserve"> tragöödia, </w:t>
      </w:r>
      <w:r>
        <w:t>vabavärss</w:t>
      </w:r>
      <w:r w:rsidR="001D523A">
        <w:t>,</w:t>
      </w:r>
      <w:r w:rsidR="00C07CE5">
        <w:t xml:space="preserve"> </w:t>
      </w:r>
      <w:r>
        <w:t>arutlev tekst</w:t>
      </w:r>
    </w:p>
    <w:p w:rsidR="002C2263" w:rsidRPr="002C2263" w:rsidRDefault="002C2263" w:rsidP="002C2263">
      <w:pPr>
        <w:spacing w:before="100" w:beforeAutospacing="1" w:after="100" w:afterAutospacing="1"/>
        <w:rPr>
          <w:b/>
        </w:rPr>
      </w:pPr>
      <w:r>
        <w:rPr>
          <w:b/>
          <w:noProof/>
        </w:rPr>
        <w:t xml:space="preserve">1.7. </w:t>
      </w:r>
      <w:r w:rsidRPr="002C2263">
        <w:rPr>
          <w:b/>
          <w:noProof/>
        </w:rPr>
        <w:t>AUTORID JA ISESEISEV LUGEMINE</w:t>
      </w:r>
    </w:p>
    <w:p w:rsidR="002C2263" w:rsidRDefault="002C2263" w:rsidP="002C2263">
      <w:pPr>
        <w:spacing w:before="100" w:beforeAutospacing="1" w:after="100" w:afterAutospacing="1"/>
      </w:pPr>
      <w:r>
        <w:t>Põhikooli lõpuks on õpilane lugenud tervikuna vähemalt 12 ilukirjandusteost.</w:t>
      </w:r>
    </w:p>
    <w:p w:rsidR="002C2263" w:rsidRDefault="002C2263" w:rsidP="002C2263">
      <w:pPr>
        <w:spacing w:before="100" w:beforeAutospacing="1" w:after="100" w:afterAutospacing="1"/>
      </w:pPr>
      <w:r>
        <w:t>9. klassis on soovitatavad järgmised teosed:</w:t>
      </w:r>
    </w:p>
    <w:p w:rsidR="002C2263" w:rsidRDefault="002C2263" w:rsidP="002C2263">
      <w:pPr>
        <w:spacing w:before="100" w:beforeAutospacing="1" w:after="100" w:afterAutospacing="1"/>
      </w:pPr>
      <w:r>
        <w:t xml:space="preserve">F. R. </w:t>
      </w:r>
      <w:proofErr w:type="spellStart"/>
      <w:r>
        <w:t>Faehlmann</w:t>
      </w:r>
      <w:proofErr w:type="spellEnd"/>
      <w:r>
        <w:t xml:space="preserve"> „Müütilised muistendid“</w:t>
      </w:r>
    </w:p>
    <w:p w:rsidR="002C2263" w:rsidRDefault="002C2263" w:rsidP="002C2263">
      <w:pPr>
        <w:spacing w:before="100" w:beforeAutospacing="1" w:after="100" w:afterAutospacing="1"/>
      </w:pPr>
      <w:r>
        <w:t xml:space="preserve">Fr. R. Kreutzwaldi „Kalevipoja“ </w:t>
      </w:r>
      <w:proofErr w:type="spellStart"/>
      <w:r>
        <w:t>ümberjutustus(E</w:t>
      </w:r>
      <w:proofErr w:type="spellEnd"/>
      <w:r>
        <w:t>. Raud)</w:t>
      </w:r>
    </w:p>
    <w:p w:rsidR="002C2263" w:rsidRDefault="002C2263" w:rsidP="002C2263">
      <w:pPr>
        <w:spacing w:before="100" w:beforeAutospacing="1" w:after="100" w:afterAutospacing="1"/>
      </w:pPr>
      <w:r>
        <w:t>L. Koidula „Säärane mulk“</w:t>
      </w:r>
    </w:p>
    <w:p w:rsidR="002C2263" w:rsidRDefault="002C2263" w:rsidP="002C2263">
      <w:pPr>
        <w:spacing w:before="100" w:beforeAutospacing="1" w:after="100" w:afterAutospacing="1"/>
      </w:pPr>
      <w:r>
        <w:t xml:space="preserve">A. </w:t>
      </w:r>
      <w:proofErr w:type="spellStart"/>
      <w:r>
        <w:t>Kitzberg</w:t>
      </w:r>
      <w:proofErr w:type="spellEnd"/>
      <w:r>
        <w:t xml:space="preserve"> „Libahunt“</w:t>
      </w:r>
    </w:p>
    <w:p w:rsidR="002C2263" w:rsidRDefault="002C2263" w:rsidP="002C2263">
      <w:pPr>
        <w:spacing w:before="100" w:beforeAutospacing="1" w:after="100" w:afterAutospacing="1"/>
      </w:pPr>
      <w:r>
        <w:t>E. Vilde „Pisuhänd“</w:t>
      </w:r>
    </w:p>
    <w:p w:rsidR="002C2263" w:rsidRDefault="002C2263" w:rsidP="002C2263">
      <w:pPr>
        <w:spacing w:before="100" w:beforeAutospacing="1" w:after="100" w:afterAutospacing="1"/>
      </w:pPr>
      <w:r>
        <w:t>A. H. Tammsaare „Kõrboja peremees“</w:t>
      </w:r>
    </w:p>
    <w:p w:rsidR="002C2263" w:rsidRDefault="002C2263" w:rsidP="002C2263">
      <w:pPr>
        <w:spacing w:before="100" w:beforeAutospacing="1" w:after="100" w:afterAutospacing="1"/>
      </w:pPr>
      <w:r>
        <w:t xml:space="preserve">A. </w:t>
      </w:r>
      <w:proofErr w:type="spellStart"/>
      <w:r>
        <w:t>Gailit</w:t>
      </w:r>
      <w:proofErr w:type="spellEnd"/>
      <w:r>
        <w:t xml:space="preserve"> „Toomas </w:t>
      </w:r>
      <w:proofErr w:type="spellStart"/>
      <w:r>
        <w:t>Nipernaadi</w:t>
      </w:r>
      <w:proofErr w:type="spellEnd"/>
      <w:r>
        <w:t>“ või „</w:t>
      </w:r>
      <w:proofErr w:type="spellStart"/>
      <w:r>
        <w:t>Ekke</w:t>
      </w:r>
      <w:proofErr w:type="spellEnd"/>
      <w:r>
        <w:t xml:space="preserve"> Moor“ või „Karge meri“</w:t>
      </w:r>
    </w:p>
    <w:p w:rsidR="002C2263" w:rsidRDefault="002C2263" w:rsidP="002C2263">
      <w:pPr>
        <w:spacing w:before="100" w:beforeAutospacing="1" w:after="100" w:afterAutospacing="1"/>
      </w:pPr>
      <w:r>
        <w:t> </w:t>
      </w:r>
    </w:p>
    <w:p w:rsidR="002C2263" w:rsidRDefault="002C2263" w:rsidP="002C2263">
      <w:pPr>
        <w:spacing w:before="100" w:beforeAutospacing="1" w:after="100" w:afterAutospacing="1"/>
      </w:pPr>
      <w:r>
        <w:t>Lisaks valikuliselt:</w:t>
      </w:r>
    </w:p>
    <w:p w:rsidR="002C2263" w:rsidRDefault="002C2263" w:rsidP="002C2263">
      <w:pPr>
        <w:spacing w:before="100" w:beforeAutospacing="1" w:after="100" w:afterAutospacing="1"/>
      </w:pPr>
      <w:r>
        <w:t>Fr. Tuglas „Novellid“</w:t>
      </w:r>
    </w:p>
    <w:p w:rsidR="002C2263" w:rsidRDefault="002C2263" w:rsidP="002C2263">
      <w:pPr>
        <w:spacing w:before="100" w:beforeAutospacing="1" w:after="100" w:afterAutospacing="1"/>
      </w:pPr>
      <w:r>
        <w:t>A. Kivikas „Nimed marmortahvlil“</w:t>
      </w:r>
    </w:p>
    <w:p w:rsidR="002C2263" w:rsidRDefault="002C2263" w:rsidP="002C2263">
      <w:pPr>
        <w:spacing w:before="100" w:beforeAutospacing="1" w:after="100" w:afterAutospacing="1"/>
      </w:pPr>
      <w:r>
        <w:t>M. Unt „Hüvasti, kollane kass“</w:t>
      </w:r>
    </w:p>
    <w:p w:rsidR="002C2263" w:rsidRDefault="002C2263" w:rsidP="002C2263">
      <w:pPr>
        <w:spacing w:before="100" w:beforeAutospacing="1" w:after="100" w:afterAutospacing="1"/>
      </w:pPr>
      <w:r>
        <w:t>või mõni muu teos uuemast eesti proosast.</w:t>
      </w:r>
    </w:p>
    <w:p w:rsidR="002C2263" w:rsidRDefault="002C2263" w:rsidP="002C2263">
      <w:pPr>
        <w:spacing w:before="100" w:beforeAutospacing="1" w:after="100" w:afterAutospacing="1"/>
      </w:pPr>
      <w:r>
        <w:t> </w:t>
      </w:r>
    </w:p>
    <w:p w:rsidR="002C2263" w:rsidRDefault="002C2263" w:rsidP="002C2263">
      <w:pPr>
        <w:spacing w:before="100" w:beforeAutospacing="1" w:after="100" w:afterAutospacing="1"/>
        <w:rPr>
          <w:b/>
          <w:noProof/>
        </w:rPr>
      </w:pPr>
      <w:r>
        <w:rPr>
          <w:b/>
          <w:noProof/>
        </w:rPr>
        <w:t>2.    Integratsioonivaldkonnad teiste ainetega.</w:t>
      </w:r>
    </w:p>
    <w:p w:rsidR="002C2263" w:rsidRDefault="002C2263" w:rsidP="002C2263">
      <w:pPr>
        <w:spacing w:before="100" w:beforeAutospacing="1" w:after="100" w:afterAutospacing="1"/>
        <w:rPr>
          <w:noProof/>
        </w:rPr>
      </w:pPr>
      <w:r>
        <w:rPr>
          <w:noProof/>
        </w:rPr>
        <w:t> </w:t>
      </w:r>
    </w:p>
    <w:p w:rsidR="002C2263" w:rsidRDefault="002C2263" w:rsidP="002C2263">
      <w:pPr>
        <w:spacing w:before="100" w:beforeAutospacing="1" w:after="100" w:afterAutospacing="1"/>
        <w:jc w:val="both"/>
        <w:rPr>
          <w:noProof/>
        </w:rPr>
      </w:pPr>
      <w:r>
        <w:rPr>
          <w:noProof/>
        </w:rPr>
        <w:lastRenderedPageBreak/>
        <w:t>Eesti keele ja kirjanduse õpetamine on seotud ajaloo (ajalooliste sündmuste mõju kultuurile, kohanimede ja ajaloosündmuste õigekiri), geograafia (reisikirjad, kohanimede õigekiri), võõrkeelte (otse ja kaudkõne, sõnajärg, võõrsõnad) ja kunstiõpetusega (ülevaade kunstivooludest).</w:t>
      </w:r>
    </w:p>
    <w:p w:rsidR="002C2263" w:rsidRDefault="002C2263" w:rsidP="002C2263">
      <w:pPr>
        <w:spacing w:before="100" w:beforeAutospacing="1" w:after="100" w:afterAutospacing="1"/>
        <w:rPr>
          <w:noProof/>
        </w:rPr>
      </w:pPr>
      <w:r>
        <w:rPr>
          <w:noProof/>
        </w:rPr>
        <w:t> </w:t>
      </w:r>
    </w:p>
    <w:p w:rsidR="002C2263" w:rsidRDefault="002C2263" w:rsidP="002C2263">
      <w:pPr>
        <w:spacing w:before="100" w:beforeAutospacing="1" w:after="100" w:afterAutospacing="1"/>
        <w:rPr>
          <w:b/>
          <w:noProof/>
        </w:rPr>
      </w:pPr>
      <w:r>
        <w:rPr>
          <w:b/>
          <w:noProof/>
        </w:rPr>
        <w:t>2.1.    Õppekava läbivate teemade käsitlemine.</w:t>
      </w:r>
    </w:p>
    <w:p w:rsidR="002C2263" w:rsidRDefault="002C2263" w:rsidP="002C2263">
      <w:pPr>
        <w:spacing w:before="100" w:beforeAutospacing="1" w:after="100" w:afterAutospacing="1"/>
        <w:rPr>
          <w:noProof/>
          <w:u w:val="single"/>
        </w:rPr>
      </w:pPr>
      <w:r>
        <w:rPr>
          <w:noProof/>
          <w:u w:val="single"/>
        </w:rPr>
        <w:t>Keskkond ja säästev areng</w:t>
      </w:r>
    </w:p>
    <w:p w:rsidR="002C2263" w:rsidRDefault="002C2263" w:rsidP="002C2263">
      <w:pPr>
        <w:spacing w:before="100" w:beforeAutospacing="1" w:after="100" w:afterAutospacing="1"/>
        <w:jc w:val="both"/>
        <w:rPr>
          <w:noProof/>
        </w:rPr>
      </w:pPr>
      <w:r>
        <w:rPr>
          <w:noProof/>
        </w:rPr>
        <w:t>Õpitakse looduslüürika, harjutuste ja loovülesannete kaudu mõisma looduse kaitsmise ja hoidmise vajadust.</w:t>
      </w:r>
    </w:p>
    <w:p w:rsidR="002C2263" w:rsidRDefault="002C2263" w:rsidP="002C2263">
      <w:pPr>
        <w:spacing w:before="100" w:beforeAutospacing="1" w:after="100" w:afterAutospacing="1"/>
        <w:jc w:val="both"/>
        <w:rPr>
          <w:noProof/>
          <w:u w:val="single"/>
        </w:rPr>
      </w:pPr>
      <w:r>
        <w:rPr>
          <w:noProof/>
          <w:u w:val="single"/>
        </w:rPr>
        <w:t>Turvalisus</w:t>
      </w:r>
    </w:p>
    <w:p w:rsidR="002C2263" w:rsidRDefault="002C2263" w:rsidP="002C2263">
      <w:pPr>
        <w:spacing w:before="100" w:beforeAutospacing="1" w:after="100" w:afterAutospacing="1"/>
        <w:jc w:val="both"/>
        <w:rPr>
          <w:noProof/>
        </w:rPr>
      </w:pPr>
      <w:r>
        <w:rPr>
          <w:noProof/>
        </w:rPr>
        <w:t xml:space="preserve">Kirjanduses ja tekstiõpetuses juhitakse kodumaa- ja koduteemaliste loovtööde kaudu tähelepanu noorteprobleemidele, kooli- ja perevägivallale (sari„Teravik“) </w:t>
      </w:r>
    </w:p>
    <w:p w:rsidR="002C2263" w:rsidRDefault="002C2263" w:rsidP="002C2263">
      <w:pPr>
        <w:spacing w:before="100" w:beforeAutospacing="1" w:after="100" w:afterAutospacing="1"/>
        <w:jc w:val="both"/>
        <w:rPr>
          <w:noProof/>
          <w:u w:val="single"/>
        </w:rPr>
      </w:pPr>
      <w:r>
        <w:rPr>
          <w:noProof/>
          <w:u w:val="single"/>
        </w:rPr>
        <w:t>Infotehnoloogia ja meediaõpetus</w:t>
      </w:r>
    </w:p>
    <w:p w:rsidR="002C2263" w:rsidRDefault="002C2263" w:rsidP="002C2263">
      <w:pPr>
        <w:spacing w:before="100" w:beforeAutospacing="1" w:after="100" w:afterAutospacing="1"/>
        <w:jc w:val="both"/>
        <w:rPr>
          <w:noProof/>
        </w:rPr>
      </w:pPr>
      <w:r>
        <w:rPr>
          <w:noProof/>
        </w:rPr>
        <w:t>Õpitakse arvutikirja. Iseseisvate uurimistööde ja referaatide jaoks otsitakse materjali Internetist ja meediast.</w:t>
      </w:r>
    </w:p>
    <w:p w:rsidR="002C2263" w:rsidRDefault="002C2263" w:rsidP="002C2263">
      <w:pPr>
        <w:spacing w:before="100" w:beforeAutospacing="1" w:after="100" w:afterAutospacing="1"/>
        <w:rPr>
          <w:noProof/>
        </w:rPr>
      </w:pPr>
      <w:r>
        <w:rPr>
          <w:noProof/>
        </w:rPr>
        <w:t> </w:t>
      </w:r>
    </w:p>
    <w:p w:rsidR="002C2263" w:rsidRDefault="002C2263" w:rsidP="002C2263">
      <w:pPr>
        <w:spacing w:before="100" w:beforeAutospacing="1" w:after="100" w:afterAutospacing="1"/>
        <w:rPr>
          <w:noProof/>
        </w:rPr>
      </w:pPr>
      <w:r>
        <w:rPr>
          <w:b/>
          <w:noProof/>
        </w:rPr>
        <w:t>2.3.   Pikemaajalised õppeülesanded ja projektid.</w:t>
      </w:r>
    </w:p>
    <w:p w:rsidR="002C2263" w:rsidRDefault="002C2263" w:rsidP="002C2263">
      <w:pPr>
        <w:spacing w:before="100" w:beforeAutospacing="1" w:after="100" w:afterAutospacing="1"/>
        <w:rPr>
          <w:noProof/>
        </w:rPr>
      </w:pPr>
      <w:r>
        <w:rPr>
          <w:noProof/>
        </w:rPr>
        <w:t>Referaatide, arutluste ja projektide koostamine.</w:t>
      </w:r>
    </w:p>
    <w:p w:rsidR="00112B60" w:rsidRDefault="00112B60" w:rsidP="00B70547">
      <w:pPr>
        <w:spacing w:line="360" w:lineRule="auto"/>
      </w:pPr>
    </w:p>
    <w:p w:rsidR="002C2263" w:rsidRDefault="002C2263" w:rsidP="00B70547">
      <w:pPr>
        <w:spacing w:line="360" w:lineRule="auto"/>
        <w:jc w:val="both"/>
        <w:rPr>
          <w:b/>
        </w:rPr>
      </w:pPr>
    </w:p>
    <w:p w:rsidR="006B5AE4" w:rsidRDefault="002C2263" w:rsidP="00B70547">
      <w:pPr>
        <w:spacing w:line="360" w:lineRule="auto"/>
        <w:jc w:val="both"/>
        <w:rPr>
          <w:b/>
        </w:rPr>
      </w:pPr>
      <w:r>
        <w:rPr>
          <w:b/>
        </w:rPr>
        <w:t xml:space="preserve">3. </w:t>
      </w:r>
      <w:r w:rsidR="00FF5737">
        <w:rPr>
          <w:b/>
        </w:rPr>
        <w:t xml:space="preserve">III kooliastme </w:t>
      </w:r>
      <w:r w:rsidR="006B5AE4">
        <w:rPr>
          <w:b/>
        </w:rPr>
        <w:t>õpitulemused</w:t>
      </w:r>
    </w:p>
    <w:p w:rsidR="006B5AE4" w:rsidRPr="00EB1B54" w:rsidRDefault="006B5AE4" w:rsidP="00B70547">
      <w:pPr>
        <w:spacing w:line="360" w:lineRule="auto"/>
        <w:jc w:val="both"/>
        <w:rPr>
          <w:b/>
        </w:rPr>
      </w:pPr>
      <w:r w:rsidRPr="00EB1B54">
        <w:rPr>
          <w:b/>
        </w:rPr>
        <w:t>Põhikooli lõpetaja:</w:t>
      </w:r>
    </w:p>
    <w:p w:rsidR="006B5AE4" w:rsidRPr="00D146E1" w:rsidRDefault="006B5AE4" w:rsidP="00B70547">
      <w:pPr>
        <w:numPr>
          <w:ilvl w:val="0"/>
          <w:numId w:val="1"/>
        </w:numPr>
        <w:spacing w:line="360" w:lineRule="auto"/>
        <w:jc w:val="both"/>
      </w:pPr>
      <w:r w:rsidRPr="00D146E1">
        <w:t>on lugenud eakohast erižanrilist väärtkirjandust, kujundab selle kaudu oma kõlbelisi tõekspidamisi ja arendab lugejaoskusi;</w:t>
      </w:r>
    </w:p>
    <w:p w:rsidR="006B5AE4" w:rsidRPr="00D146E1" w:rsidRDefault="006B5AE4" w:rsidP="00B70547">
      <w:pPr>
        <w:numPr>
          <w:ilvl w:val="0"/>
          <w:numId w:val="1"/>
        </w:numPr>
        <w:spacing w:line="360" w:lineRule="auto"/>
        <w:jc w:val="both"/>
      </w:pPr>
      <w:r w:rsidRPr="00D146E1">
        <w:t>väärtustab kirjandust kui oma rahvus</w:t>
      </w:r>
      <w:r>
        <w:softHyphen/>
      </w:r>
      <w:r w:rsidRPr="00D146E1">
        <w:t>kultuuri olulist osa ja eri rahvaste kultuuri tutvustajat;</w:t>
      </w:r>
    </w:p>
    <w:p w:rsidR="006B5AE4" w:rsidRPr="00D146E1" w:rsidRDefault="006B5AE4" w:rsidP="00B70547">
      <w:pPr>
        <w:numPr>
          <w:ilvl w:val="0"/>
          <w:numId w:val="1"/>
        </w:numPr>
        <w:spacing w:line="360" w:lineRule="auto"/>
        <w:jc w:val="both"/>
      </w:pPr>
      <w:r w:rsidRPr="00D146E1">
        <w:t>tõlgendab, analüüsib ja mõistab kirjandus</w:t>
      </w:r>
      <w:r>
        <w:softHyphen/>
      </w:r>
      <w:r w:rsidRPr="00D146E1">
        <w:t>teost kui erinevate lugude ja inimsuhete, elamuste ja väärtuste allikat ning erinevate seisukohtade loojat;</w:t>
      </w:r>
    </w:p>
    <w:p w:rsidR="00980A04" w:rsidRDefault="006B5AE4" w:rsidP="00B70547">
      <w:pPr>
        <w:numPr>
          <w:ilvl w:val="0"/>
          <w:numId w:val="1"/>
        </w:numPr>
        <w:spacing w:line="360" w:lineRule="auto"/>
        <w:jc w:val="both"/>
      </w:pPr>
      <w:r w:rsidRPr="00D146E1">
        <w:t>mõistab ja aktsepteerib teose lugemisel tekkivate seisukohtade paljusust, väärtustab  erinevaid ideid ja kujutamisviise;</w:t>
      </w:r>
    </w:p>
    <w:p w:rsidR="00B70547" w:rsidRDefault="00B70547" w:rsidP="00B70547">
      <w:pPr>
        <w:numPr>
          <w:ilvl w:val="0"/>
          <w:numId w:val="1"/>
        </w:numPr>
        <w:spacing w:line="360" w:lineRule="auto"/>
        <w:jc w:val="both"/>
      </w:pPr>
      <w:r>
        <w:lastRenderedPageBreak/>
        <w:t xml:space="preserve"> </w:t>
      </w:r>
      <w:r w:rsidR="006B5AE4" w:rsidRPr="00D146E1">
        <w:t>väljendab end korrektselt suuliselt ja kirjalikul</w:t>
      </w:r>
      <w:r>
        <w:t>t, jutustab kokkuvõtvalt teoses</w:t>
      </w:r>
      <w:r w:rsidR="006B5AE4" w:rsidRPr="00D146E1">
        <w:t>toimunust, arutleb teoses kujutatu üle,</w:t>
      </w:r>
    </w:p>
    <w:p w:rsidR="006B5AE4" w:rsidRDefault="006B5AE4" w:rsidP="00980A04">
      <w:pPr>
        <w:pStyle w:val="Loendilik"/>
        <w:numPr>
          <w:ilvl w:val="0"/>
          <w:numId w:val="1"/>
        </w:numPr>
        <w:spacing w:line="360" w:lineRule="auto"/>
      </w:pPr>
      <w:r w:rsidRPr="00D146E1">
        <w:t>kirjutab eriliigilisi omaloomingulisi töid;</w:t>
      </w:r>
      <w:r w:rsidR="005A01CD">
        <w:t xml:space="preserve"> </w:t>
      </w:r>
      <w:r w:rsidRPr="00D146E1">
        <w:t>kasutab vajaliku teabe hankimiseks eri allikaid, sealhulgas sõnaraamatuid ja internetti.</w:t>
      </w:r>
    </w:p>
    <w:sectPr w:rsidR="006B5AE4" w:rsidSect="004B31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52153"/>
    <w:multiLevelType w:val="hybridMultilevel"/>
    <w:tmpl w:val="573871F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nsid w:val="4E654952"/>
    <w:multiLevelType w:val="hybridMultilevel"/>
    <w:tmpl w:val="6E64766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
    <w:nsid w:val="5EBB7A6E"/>
    <w:multiLevelType w:val="hybridMultilevel"/>
    <w:tmpl w:val="8C30A064"/>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3">
    <w:nsid w:val="63394A39"/>
    <w:multiLevelType w:val="hybridMultilevel"/>
    <w:tmpl w:val="4DF044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71A756FF"/>
    <w:multiLevelType w:val="hybridMultilevel"/>
    <w:tmpl w:val="692660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7D464069"/>
    <w:multiLevelType w:val="hybridMultilevel"/>
    <w:tmpl w:val="A3AA313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B5AE4"/>
    <w:rsid w:val="0001441E"/>
    <w:rsid w:val="00021BD2"/>
    <w:rsid w:val="000221BA"/>
    <w:rsid w:val="00027610"/>
    <w:rsid w:val="000306CE"/>
    <w:rsid w:val="00037214"/>
    <w:rsid w:val="00043590"/>
    <w:rsid w:val="00045094"/>
    <w:rsid w:val="00050349"/>
    <w:rsid w:val="000565CC"/>
    <w:rsid w:val="00066EB3"/>
    <w:rsid w:val="00071991"/>
    <w:rsid w:val="00071CBB"/>
    <w:rsid w:val="000737E1"/>
    <w:rsid w:val="00075139"/>
    <w:rsid w:val="000761A2"/>
    <w:rsid w:val="00083D4F"/>
    <w:rsid w:val="0008412C"/>
    <w:rsid w:val="000948AE"/>
    <w:rsid w:val="000A3CC3"/>
    <w:rsid w:val="000B039A"/>
    <w:rsid w:val="000C7A54"/>
    <w:rsid w:val="000F7B8A"/>
    <w:rsid w:val="00112B60"/>
    <w:rsid w:val="00114309"/>
    <w:rsid w:val="001267A5"/>
    <w:rsid w:val="0012699F"/>
    <w:rsid w:val="0014425C"/>
    <w:rsid w:val="001458BC"/>
    <w:rsid w:val="0014747A"/>
    <w:rsid w:val="00153905"/>
    <w:rsid w:val="001540BE"/>
    <w:rsid w:val="001643A4"/>
    <w:rsid w:val="001648AB"/>
    <w:rsid w:val="00173F66"/>
    <w:rsid w:val="00175025"/>
    <w:rsid w:val="00175FED"/>
    <w:rsid w:val="00184ECE"/>
    <w:rsid w:val="001866D2"/>
    <w:rsid w:val="001B2990"/>
    <w:rsid w:val="001B3434"/>
    <w:rsid w:val="001C47EA"/>
    <w:rsid w:val="001D523A"/>
    <w:rsid w:val="001E38A7"/>
    <w:rsid w:val="00200278"/>
    <w:rsid w:val="00202EC8"/>
    <w:rsid w:val="00207640"/>
    <w:rsid w:val="0021122F"/>
    <w:rsid w:val="00211315"/>
    <w:rsid w:val="00215B2F"/>
    <w:rsid w:val="00223315"/>
    <w:rsid w:val="00226082"/>
    <w:rsid w:val="00231DA5"/>
    <w:rsid w:val="0024073F"/>
    <w:rsid w:val="00251A28"/>
    <w:rsid w:val="00254100"/>
    <w:rsid w:val="00261D29"/>
    <w:rsid w:val="00261F7F"/>
    <w:rsid w:val="00270DE1"/>
    <w:rsid w:val="00272839"/>
    <w:rsid w:val="002872A0"/>
    <w:rsid w:val="002B0A6E"/>
    <w:rsid w:val="002B0EC8"/>
    <w:rsid w:val="002B3EAF"/>
    <w:rsid w:val="002B43CE"/>
    <w:rsid w:val="002B64D1"/>
    <w:rsid w:val="002C2263"/>
    <w:rsid w:val="002C725C"/>
    <w:rsid w:val="002C7E81"/>
    <w:rsid w:val="002E2732"/>
    <w:rsid w:val="002E5BA8"/>
    <w:rsid w:val="002F5E44"/>
    <w:rsid w:val="002F6BD1"/>
    <w:rsid w:val="002F7061"/>
    <w:rsid w:val="0030163B"/>
    <w:rsid w:val="00313866"/>
    <w:rsid w:val="00317B44"/>
    <w:rsid w:val="0033536A"/>
    <w:rsid w:val="003412B4"/>
    <w:rsid w:val="00344FEA"/>
    <w:rsid w:val="00345B89"/>
    <w:rsid w:val="00347BB2"/>
    <w:rsid w:val="00366C55"/>
    <w:rsid w:val="00367E1A"/>
    <w:rsid w:val="00367F78"/>
    <w:rsid w:val="00370172"/>
    <w:rsid w:val="00370F20"/>
    <w:rsid w:val="00372341"/>
    <w:rsid w:val="00391539"/>
    <w:rsid w:val="003A04BA"/>
    <w:rsid w:val="003A269B"/>
    <w:rsid w:val="003A2AA3"/>
    <w:rsid w:val="003A3114"/>
    <w:rsid w:val="003A3E68"/>
    <w:rsid w:val="003A41D8"/>
    <w:rsid w:val="003A6852"/>
    <w:rsid w:val="003C400F"/>
    <w:rsid w:val="003C4053"/>
    <w:rsid w:val="003C5D27"/>
    <w:rsid w:val="003C69B1"/>
    <w:rsid w:val="003D27DA"/>
    <w:rsid w:val="003E3936"/>
    <w:rsid w:val="00404EBA"/>
    <w:rsid w:val="00421CDD"/>
    <w:rsid w:val="00427102"/>
    <w:rsid w:val="00441F7F"/>
    <w:rsid w:val="00445E25"/>
    <w:rsid w:val="004468B0"/>
    <w:rsid w:val="00453F1F"/>
    <w:rsid w:val="004600C3"/>
    <w:rsid w:val="00471B9D"/>
    <w:rsid w:val="0047599C"/>
    <w:rsid w:val="00495A38"/>
    <w:rsid w:val="004965E0"/>
    <w:rsid w:val="004A2446"/>
    <w:rsid w:val="004A29F0"/>
    <w:rsid w:val="004A39DB"/>
    <w:rsid w:val="004B31A7"/>
    <w:rsid w:val="004B7E17"/>
    <w:rsid w:val="004D5C0C"/>
    <w:rsid w:val="004E1669"/>
    <w:rsid w:val="004E1F2A"/>
    <w:rsid w:val="004F358E"/>
    <w:rsid w:val="00507513"/>
    <w:rsid w:val="00515B01"/>
    <w:rsid w:val="005222A6"/>
    <w:rsid w:val="005229D8"/>
    <w:rsid w:val="00523B2D"/>
    <w:rsid w:val="00527E31"/>
    <w:rsid w:val="00533F6C"/>
    <w:rsid w:val="00541AEA"/>
    <w:rsid w:val="00541E99"/>
    <w:rsid w:val="00556EFA"/>
    <w:rsid w:val="00557DB6"/>
    <w:rsid w:val="00563070"/>
    <w:rsid w:val="00565872"/>
    <w:rsid w:val="005A0163"/>
    <w:rsid w:val="005A01CD"/>
    <w:rsid w:val="005B0AB6"/>
    <w:rsid w:val="005C0F1D"/>
    <w:rsid w:val="005C43FB"/>
    <w:rsid w:val="005C4BB6"/>
    <w:rsid w:val="005F177B"/>
    <w:rsid w:val="005F4DAA"/>
    <w:rsid w:val="006075C1"/>
    <w:rsid w:val="00610EED"/>
    <w:rsid w:val="00620A77"/>
    <w:rsid w:val="00632648"/>
    <w:rsid w:val="00636AFB"/>
    <w:rsid w:val="00637FFB"/>
    <w:rsid w:val="00642015"/>
    <w:rsid w:val="00652437"/>
    <w:rsid w:val="006571BE"/>
    <w:rsid w:val="00664796"/>
    <w:rsid w:val="00665F07"/>
    <w:rsid w:val="00667EFE"/>
    <w:rsid w:val="00675720"/>
    <w:rsid w:val="006805EF"/>
    <w:rsid w:val="00692F62"/>
    <w:rsid w:val="006A2D16"/>
    <w:rsid w:val="006A71DC"/>
    <w:rsid w:val="006B04D9"/>
    <w:rsid w:val="006B05B1"/>
    <w:rsid w:val="006B1C96"/>
    <w:rsid w:val="006B1D61"/>
    <w:rsid w:val="006B20C8"/>
    <w:rsid w:val="006B5AE4"/>
    <w:rsid w:val="006B6790"/>
    <w:rsid w:val="006C0570"/>
    <w:rsid w:val="006C2DC1"/>
    <w:rsid w:val="006D027B"/>
    <w:rsid w:val="006F027C"/>
    <w:rsid w:val="006F6D1B"/>
    <w:rsid w:val="00702BFF"/>
    <w:rsid w:val="00724ADE"/>
    <w:rsid w:val="007307EB"/>
    <w:rsid w:val="007344A4"/>
    <w:rsid w:val="00747F6D"/>
    <w:rsid w:val="00762331"/>
    <w:rsid w:val="00776E82"/>
    <w:rsid w:val="007818CC"/>
    <w:rsid w:val="00783D68"/>
    <w:rsid w:val="00790362"/>
    <w:rsid w:val="00793C88"/>
    <w:rsid w:val="00795B7B"/>
    <w:rsid w:val="007C0362"/>
    <w:rsid w:val="007C60DC"/>
    <w:rsid w:val="007D0BA1"/>
    <w:rsid w:val="007D3F57"/>
    <w:rsid w:val="007F046F"/>
    <w:rsid w:val="007F6DA6"/>
    <w:rsid w:val="0081052F"/>
    <w:rsid w:val="00812603"/>
    <w:rsid w:val="00816AD7"/>
    <w:rsid w:val="00821C67"/>
    <w:rsid w:val="008261F0"/>
    <w:rsid w:val="00833119"/>
    <w:rsid w:val="00833524"/>
    <w:rsid w:val="00840560"/>
    <w:rsid w:val="0084553A"/>
    <w:rsid w:val="00846D88"/>
    <w:rsid w:val="008473A6"/>
    <w:rsid w:val="008473AE"/>
    <w:rsid w:val="00854026"/>
    <w:rsid w:val="00860997"/>
    <w:rsid w:val="00870F69"/>
    <w:rsid w:val="008858CC"/>
    <w:rsid w:val="00894B3D"/>
    <w:rsid w:val="008978AA"/>
    <w:rsid w:val="00897900"/>
    <w:rsid w:val="008A3331"/>
    <w:rsid w:val="008B1A57"/>
    <w:rsid w:val="008B2FCC"/>
    <w:rsid w:val="008B4447"/>
    <w:rsid w:val="008B612C"/>
    <w:rsid w:val="008C2D71"/>
    <w:rsid w:val="008D20C8"/>
    <w:rsid w:val="008D37C2"/>
    <w:rsid w:val="008E13DD"/>
    <w:rsid w:val="008E5B07"/>
    <w:rsid w:val="008E5F89"/>
    <w:rsid w:val="008F0EFC"/>
    <w:rsid w:val="00902159"/>
    <w:rsid w:val="00905406"/>
    <w:rsid w:val="00912102"/>
    <w:rsid w:val="00913224"/>
    <w:rsid w:val="00913C1D"/>
    <w:rsid w:val="00915322"/>
    <w:rsid w:val="00917DDA"/>
    <w:rsid w:val="00921651"/>
    <w:rsid w:val="00922334"/>
    <w:rsid w:val="00930057"/>
    <w:rsid w:val="0093127A"/>
    <w:rsid w:val="00944072"/>
    <w:rsid w:val="00947D26"/>
    <w:rsid w:val="00951894"/>
    <w:rsid w:val="00972D17"/>
    <w:rsid w:val="0097442F"/>
    <w:rsid w:val="00975E7A"/>
    <w:rsid w:val="00980A04"/>
    <w:rsid w:val="00985DCC"/>
    <w:rsid w:val="009924C4"/>
    <w:rsid w:val="009A1C6A"/>
    <w:rsid w:val="009A20A1"/>
    <w:rsid w:val="009B59A0"/>
    <w:rsid w:val="009C2178"/>
    <w:rsid w:val="009C2712"/>
    <w:rsid w:val="009D18A3"/>
    <w:rsid w:val="009E4095"/>
    <w:rsid w:val="009E44B2"/>
    <w:rsid w:val="009E6EED"/>
    <w:rsid w:val="009F080D"/>
    <w:rsid w:val="00A01DDB"/>
    <w:rsid w:val="00A11C65"/>
    <w:rsid w:val="00A25F5C"/>
    <w:rsid w:val="00A3202F"/>
    <w:rsid w:val="00A33BB1"/>
    <w:rsid w:val="00A402C6"/>
    <w:rsid w:val="00A6060C"/>
    <w:rsid w:val="00A61C7E"/>
    <w:rsid w:val="00A8055B"/>
    <w:rsid w:val="00A81D19"/>
    <w:rsid w:val="00A86228"/>
    <w:rsid w:val="00AB648E"/>
    <w:rsid w:val="00AB77BC"/>
    <w:rsid w:val="00AC35C5"/>
    <w:rsid w:val="00AC3D7E"/>
    <w:rsid w:val="00AD1A39"/>
    <w:rsid w:val="00AF1D9E"/>
    <w:rsid w:val="00B03469"/>
    <w:rsid w:val="00B06060"/>
    <w:rsid w:val="00B06748"/>
    <w:rsid w:val="00B06A97"/>
    <w:rsid w:val="00B16C95"/>
    <w:rsid w:val="00B27BF9"/>
    <w:rsid w:val="00B27E40"/>
    <w:rsid w:val="00B43B5A"/>
    <w:rsid w:val="00B44DEC"/>
    <w:rsid w:val="00B50B94"/>
    <w:rsid w:val="00B628DB"/>
    <w:rsid w:val="00B66C44"/>
    <w:rsid w:val="00B70547"/>
    <w:rsid w:val="00B72E06"/>
    <w:rsid w:val="00B73135"/>
    <w:rsid w:val="00B73A35"/>
    <w:rsid w:val="00B76CC1"/>
    <w:rsid w:val="00B84467"/>
    <w:rsid w:val="00B92941"/>
    <w:rsid w:val="00B93920"/>
    <w:rsid w:val="00B97F3F"/>
    <w:rsid w:val="00BA22C2"/>
    <w:rsid w:val="00BB5753"/>
    <w:rsid w:val="00BD5508"/>
    <w:rsid w:val="00BD7DB5"/>
    <w:rsid w:val="00BE1BF1"/>
    <w:rsid w:val="00BE7E2A"/>
    <w:rsid w:val="00BF3D84"/>
    <w:rsid w:val="00BF5C8B"/>
    <w:rsid w:val="00C04C2C"/>
    <w:rsid w:val="00C07CE5"/>
    <w:rsid w:val="00C1519D"/>
    <w:rsid w:val="00C3240F"/>
    <w:rsid w:val="00C3344D"/>
    <w:rsid w:val="00C33DD2"/>
    <w:rsid w:val="00C40A62"/>
    <w:rsid w:val="00C42FC4"/>
    <w:rsid w:val="00C432D6"/>
    <w:rsid w:val="00C4685D"/>
    <w:rsid w:val="00C468D7"/>
    <w:rsid w:val="00C52CBC"/>
    <w:rsid w:val="00C5380B"/>
    <w:rsid w:val="00C64BB9"/>
    <w:rsid w:val="00C76468"/>
    <w:rsid w:val="00C86062"/>
    <w:rsid w:val="00C94A18"/>
    <w:rsid w:val="00CA2099"/>
    <w:rsid w:val="00CB4B95"/>
    <w:rsid w:val="00CB6430"/>
    <w:rsid w:val="00CB713F"/>
    <w:rsid w:val="00CC60F8"/>
    <w:rsid w:val="00CD0572"/>
    <w:rsid w:val="00CD66B1"/>
    <w:rsid w:val="00D12DA7"/>
    <w:rsid w:val="00D14514"/>
    <w:rsid w:val="00D15FEA"/>
    <w:rsid w:val="00D2056F"/>
    <w:rsid w:val="00D207F2"/>
    <w:rsid w:val="00D26C45"/>
    <w:rsid w:val="00D270D2"/>
    <w:rsid w:val="00D3174E"/>
    <w:rsid w:val="00D31CE1"/>
    <w:rsid w:val="00D337CA"/>
    <w:rsid w:val="00D35E46"/>
    <w:rsid w:val="00D35FE7"/>
    <w:rsid w:val="00D37F90"/>
    <w:rsid w:val="00D520EC"/>
    <w:rsid w:val="00D55711"/>
    <w:rsid w:val="00D632B8"/>
    <w:rsid w:val="00D65AA6"/>
    <w:rsid w:val="00D669A2"/>
    <w:rsid w:val="00D71607"/>
    <w:rsid w:val="00D8646B"/>
    <w:rsid w:val="00D90D88"/>
    <w:rsid w:val="00D92F0D"/>
    <w:rsid w:val="00DA7E1D"/>
    <w:rsid w:val="00DC0DBA"/>
    <w:rsid w:val="00DC2086"/>
    <w:rsid w:val="00DD3F65"/>
    <w:rsid w:val="00DE256A"/>
    <w:rsid w:val="00DE6041"/>
    <w:rsid w:val="00DE7C9E"/>
    <w:rsid w:val="00E033CB"/>
    <w:rsid w:val="00E14E57"/>
    <w:rsid w:val="00E16562"/>
    <w:rsid w:val="00E23961"/>
    <w:rsid w:val="00E24A15"/>
    <w:rsid w:val="00E250D9"/>
    <w:rsid w:val="00E32BD5"/>
    <w:rsid w:val="00E46DD8"/>
    <w:rsid w:val="00E47301"/>
    <w:rsid w:val="00E55D14"/>
    <w:rsid w:val="00E6668E"/>
    <w:rsid w:val="00E66C4D"/>
    <w:rsid w:val="00E71C15"/>
    <w:rsid w:val="00E73BC1"/>
    <w:rsid w:val="00E83A8D"/>
    <w:rsid w:val="00E950EE"/>
    <w:rsid w:val="00EA63CD"/>
    <w:rsid w:val="00EB45E8"/>
    <w:rsid w:val="00EC2EA7"/>
    <w:rsid w:val="00EC6703"/>
    <w:rsid w:val="00EE4230"/>
    <w:rsid w:val="00EE452E"/>
    <w:rsid w:val="00F12C60"/>
    <w:rsid w:val="00F2783D"/>
    <w:rsid w:val="00F279B4"/>
    <w:rsid w:val="00F34ACF"/>
    <w:rsid w:val="00F35F32"/>
    <w:rsid w:val="00F36BBC"/>
    <w:rsid w:val="00F4046A"/>
    <w:rsid w:val="00F418E0"/>
    <w:rsid w:val="00F44ACB"/>
    <w:rsid w:val="00F539D6"/>
    <w:rsid w:val="00F56F34"/>
    <w:rsid w:val="00F64631"/>
    <w:rsid w:val="00F82F6C"/>
    <w:rsid w:val="00F86DFF"/>
    <w:rsid w:val="00F97D8C"/>
    <w:rsid w:val="00FA06EB"/>
    <w:rsid w:val="00FA2C61"/>
    <w:rsid w:val="00FA569D"/>
    <w:rsid w:val="00FB1DD0"/>
    <w:rsid w:val="00FB50E0"/>
    <w:rsid w:val="00FC30D1"/>
    <w:rsid w:val="00FC3332"/>
    <w:rsid w:val="00FE5543"/>
    <w:rsid w:val="00FE7352"/>
    <w:rsid w:val="00FF573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B5AE4"/>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6B5AE4"/>
    <w:pPr>
      <w:ind w:left="360"/>
    </w:pPr>
    <w:rPr>
      <w:lang w:eastAsia="en-US"/>
    </w:rPr>
  </w:style>
  <w:style w:type="character" w:customStyle="1" w:styleId="TaandegakehatekstMrk">
    <w:name w:val="Taandega kehatekst Märk"/>
    <w:basedOn w:val="Liguvaikefont"/>
    <w:link w:val="Taandegakehatekst"/>
    <w:rsid w:val="006B5AE4"/>
    <w:rPr>
      <w:rFonts w:ascii="Times New Roman" w:eastAsia="Times New Roman" w:hAnsi="Times New Roman" w:cs="Times New Roman"/>
      <w:sz w:val="24"/>
      <w:szCs w:val="24"/>
    </w:rPr>
  </w:style>
  <w:style w:type="paragraph" w:styleId="Loendilik">
    <w:name w:val="List Paragraph"/>
    <w:basedOn w:val="Normaallaad"/>
    <w:uiPriority w:val="34"/>
    <w:qFormat/>
    <w:rsid w:val="00B70547"/>
    <w:pPr>
      <w:ind w:left="720"/>
      <w:contextualSpacing/>
    </w:pPr>
  </w:style>
  <w:style w:type="paragraph" w:styleId="Vahedeta">
    <w:name w:val="No Spacing"/>
    <w:uiPriority w:val="1"/>
    <w:qFormat/>
    <w:rsid w:val="00FF5737"/>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1359</Words>
  <Characters>7883</Characters>
  <Application>Microsoft Office Word</Application>
  <DocSecurity>0</DocSecurity>
  <Lines>65</Lines>
  <Paragraphs>18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kool</dc:creator>
  <cp:lastModifiedBy>ylle</cp:lastModifiedBy>
  <cp:revision>4</cp:revision>
  <dcterms:created xsi:type="dcterms:W3CDTF">2014-03-04T12:04:00Z</dcterms:created>
  <dcterms:modified xsi:type="dcterms:W3CDTF">2014-03-18T11:38:00Z</dcterms:modified>
</cp:coreProperties>
</file>