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95" w:rsidRPr="00AB5FBA" w:rsidRDefault="00AB5FBA" w:rsidP="00AB5FBA">
      <w:pPr>
        <w:jc w:val="both"/>
        <w:rPr>
          <w:b/>
          <w:sz w:val="32"/>
          <w:szCs w:val="32"/>
        </w:rPr>
      </w:pPr>
      <w:r>
        <w:rPr>
          <w:b/>
          <w:sz w:val="32"/>
          <w:szCs w:val="32"/>
        </w:rPr>
        <w:t>INIMESEÕPETUS</w:t>
      </w:r>
    </w:p>
    <w:p w:rsidR="00AB5FBA" w:rsidRDefault="00AB5FBA" w:rsidP="00AB5FBA">
      <w:pPr>
        <w:jc w:val="both"/>
        <w:rPr>
          <w:b/>
          <w:sz w:val="32"/>
          <w:szCs w:val="32"/>
        </w:rPr>
      </w:pPr>
    </w:p>
    <w:p w:rsidR="00683D4D" w:rsidRPr="00AB5FBA" w:rsidRDefault="00AB5FBA" w:rsidP="00AB5FBA">
      <w:pPr>
        <w:jc w:val="both"/>
        <w:rPr>
          <w:b/>
          <w:sz w:val="32"/>
          <w:szCs w:val="32"/>
        </w:rPr>
      </w:pPr>
      <w:r w:rsidRPr="00AB5FBA">
        <w:rPr>
          <w:b/>
          <w:sz w:val="32"/>
          <w:szCs w:val="32"/>
        </w:rPr>
        <w:t>8. KLASS</w:t>
      </w:r>
    </w:p>
    <w:p w:rsidR="00AB5FBA" w:rsidRDefault="00AB5FBA" w:rsidP="00AB5FBA">
      <w:pPr>
        <w:jc w:val="both"/>
        <w:rPr>
          <w:b/>
          <w:u w:val="single"/>
        </w:rPr>
      </w:pPr>
    </w:p>
    <w:p w:rsidR="00AB5FBA" w:rsidRDefault="00AB5FBA" w:rsidP="00AB5FBA">
      <w:pPr>
        <w:jc w:val="both"/>
        <w:rPr>
          <w:b/>
          <w:u w:val="single"/>
        </w:rPr>
      </w:pPr>
    </w:p>
    <w:p w:rsidR="00683D4D" w:rsidRPr="00AB5FBA" w:rsidRDefault="00AB5FBA" w:rsidP="00AB5FBA">
      <w:pPr>
        <w:jc w:val="both"/>
        <w:rPr>
          <w:b/>
        </w:rPr>
      </w:pPr>
      <w:r w:rsidRPr="00AB5FBA">
        <w:rPr>
          <w:b/>
        </w:rPr>
        <w:t xml:space="preserve">1. </w:t>
      </w:r>
      <w:r w:rsidR="00683D4D" w:rsidRPr="00AB5FBA">
        <w:rPr>
          <w:b/>
        </w:rPr>
        <w:t>Õppe- ja kasvatuseesmärgid:</w:t>
      </w:r>
    </w:p>
    <w:p w:rsidR="00683D4D" w:rsidRDefault="00683D4D" w:rsidP="00AB5FBA">
      <w:pPr>
        <w:spacing w:line="360" w:lineRule="auto"/>
        <w:jc w:val="both"/>
      </w:pPr>
    </w:p>
    <w:p w:rsidR="00683D4D" w:rsidRDefault="00683D4D" w:rsidP="00AB5FBA">
      <w:pPr>
        <w:spacing w:line="360" w:lineRule="auto"/>
        <w:jc w:val="both"/>
      </w:pPr>
      <w:r w:rsidRPr="007B5EF1">
        <w:t>Põhikooli inimeseõpetusega taotletakse,</w:t>
      </w:r>
    </w:p>
    <w:p w:rsidR="00683D4D" w:rsidRPr="007B5EF1" w:rsidRDefault="00683D4D" w:rsidP="00AB5FBA">
      <w:pPr>
        <w:spacing w:line="360" w:lineRule="auto"/>
        <w:jc w:val="both"/>
      </w:pPr>
      <w:r w:rsidRPr="007B5EF1">
        <w:t>et õpilane tunneb ja väärtustab isiksuse arenemisele ning</w:t>
      </w:r>
      <w:r>
        <w:t xml:space="preserve"> </w:t>
      </w:r>
      <w:r w:rsidRPr="007B5EF1">
        <w:t xml:space="preserve"> </w:t>
      </w:r>
      <w:proofErr w:type="spellStart"/>
      <w:r w:rsidRPr="007B5EF1">
        <w:t>sotsialiseerumisele</w:t>
      </w:r>
      <w:proofErr w:type="spellEnd"/>
      <w:r w:rsidRPr="007B5EF1">
        <w:t xml:space="preserve"> kaasa aitavate</w:t>
      </w:r>
    </w:p>
    <w:p w:rsidR="00683D4D" w:rsidRPr="007B5EF1" w:rsidRDefault="00683D4D" w:rsidP="00AB5FBA">
      <w:pPr>
        <w:spacing w:line="360" w:lineRule="auto"/>
        <w:jc w:val="both"/>
      </w:pPr>
      <w:r w:rsidRPr="007B5EF1">
        <w:t>teadmiste, oskuste ja hoiakute kujunemist järgmistes valdkondades:</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t>1)  enesekohased ja sotsiaalsed oskused;</w:t>
      </w:r>
    </w:p>
    <w:p w:rsidR="00683D4D" w:rsidRPr="007B5EF1" w:rsidRDefault="00683D4D" w:rsidP="00AB5FBA">
      <w:pPr>
        <w:spacing w:line="360" w:lineRule="auto"/>
        <w:jc w:val="both"/>
      </w:pPr>
      <w:r w:rsidRPr="007B5EF1">
        <w:t xml:space="preserve">2)  füüsiline, vaimne, emotsionaalne ja sotsiaalne areng; </w:t>
      </w:r>
    </w:p>
    <w:p w:rsidR="00683D4D" w:rsidRPr="007B5EF1" w:rsidRDefault="00683D4D" w:rsidP="00AB5FBA">
      <w:pPr>
        <w:spacing w:line="360" w:lineRule="auto"/>
        <w:jc w:val="both"/>
      </w:pPr>
      <w:r w:rsidRPr="007B5EF1">
        <w:t xml:space="preserve">3)  tervis ja tervislik eluviis; </w:t>
      </w:r>
    </w:p>
    <w:p w:rsidR="00683D4D" w:rsidRPr="007B5EF1" w:rsidRDefault="00683D4D" w:rsidP="00AB5FBA">
      <w:pPr>
        <w:spacing w:line="360" w:lineRule="auto"/>
        <w:jc w:val="both"/>
      </w:pPr>
      <w:r w:rsidRPr="007B5EF1">
        <w:t xml:space="preserve">4)  turvalisus ja riskikäitumise ennetamine; </w:t>
      </w:r>
    </w:p>
    <w:p w:rsidR="00683D4D" w:rsidRPr="007B5EF1" w:rsidRDefault="00683D4D" w:rsidP="00AB5FBA">
      <w:pPr>
        <w:spacing w:line="360" w:lineRule="auto"/>
        <w:jc w:val="both"/>
      </w:pPr>
      <w:r w:rsidRPr="007B5EF1">
        <w:t>5)  üldinimlikud väärtused: ausus, hoolivus, vastutustunne ja õiglus.</w:t>
      </w:r>
    </w:p>
    <w:p w:rsidR="00AB5FBA" w:rsidRDefault="00AB5FBA" w:rsidP="00AB5FBA">
      <w:pPr>
        <w:spacing w:line="360" w:lineRule="auto"/>
        <w:jc w:val="both"/>
      </w:pPr>
    </w:p>
    <w:p w:rsidR="00683D4D" w:rsidRDefault="00683D4D" w:rsidP="00AB5FBA">
      <w:pPr>
        <w:spacing w:line="360" w:lineRule="auto"/>
        <w:jc w:val="both"/>
      </w:pPr>
      <w:r>
        <w:t>Tundide arv õppeaastas 35</w:t>
      </w:r>
    </w:p>
    <w:p w:rsidR="00683D4D" w:rsidRDefault="00683D4D" w:rsidP="00AB5FBA">
      <w:pPr>
        <w:spacing w:line="360" w:lineRule="auto"/>
        <w:jc w:val="both"/>
      </w:pPr>
    </w:p>
    <w:p w:rsidR="00683D4D" w:rsidRPr="00AB5FBA" w:rsidRDefault="00AB5FBA" w:rsidP="00AB5FBA">
      <w:pPr>
        <w:spacing w:line="360" w:lineRule="auto"/>
        <w:jc w:val="both"/>
        <w:rPr>
          <w:b/>
        </w:rPr>
      </w:pPr>
      <w:r w:rsidRPr="00AB5FBA">
        <w:rPr>
          <w:b/>
        </w:rPr>
        <w:t xml:space="preserve">2. </w:t>
      </w:r>
      <w:r w:rsidR="00683D4D" w:rsidRPr="00AB5FBA">
        <w:rPr>
          <w:b/>
        </w:rPr>
        <w:t>Õppeaine kirjeldus</w:t>
      </w:r>
    </w:p>
    <w:p w:rsidR="00683D4D" w:rsidRPr="00683D4D" w:rsidRDefault="00683D4D" w:rsidP="00AB5FBA">
      <w:pPr>
        <w:spacing w:line="360" w:lineRule="auto"/>
        <w:jc w:val="both"/>
        <w:rPr>
          <w:b/>
          <w:u w:val="single"/>
        </w:rPr>
      </w:pPr>
    </w:p>
    <w:p w:rsidR="00683D4D" w:rsidRPr="007B5EF1" w:rsidRDefault="00683D4D" w:rsidP="00AB5FBA">
      <w:pPr>
        <w:spacing w:line="360" w:lineRule="auto"/>
        <w:jc w:val="both"/>
      </w:pPr>
      <w:r w:rsidRPr="007B5EF1">
        <w:t xml:space="preserve">Inimeseõpetuses käsitletakse eakohaselt õpilaste isiksuse kujunemisele ja </w:t>
      </w:r>
      <w:proofErr w:type="spellStart"/>
      <w:r w:rsidRPr="007B5EF1">
        <w:t>sotsialiseerumisele</w:t>
      </w:r>
      <w:proofErr w:type="spellEnd"/>
      <w:r w:rsidRPr="007B5EF1">
        <w:t xml:space="preserve"> kaasa aitavaid teadmisi, oskusi ja hoiakuid. Õpitavat käsitletakse võimalikult igapäevaeluga</w:t>
      </w:r>
    </w:p>
    <w:p w:rsidR="00683D4D" w:rsidRPr="007B5EF1" w:rsidRDefault="00683D4D" w:rsidP="00AB5FBA">
      <w:pPr>
        <w:spacing w:line="360" w:lineRule="auto"/>
        <w:jc w:val="both"/>
      </w:pPr>
      <w:r w:rsidRPr="007B5EF1">
        <w:t xml:space="preserve">seonduvalt, kusjuures õppes on olulisel kohal aktiivõpimeetodid. </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t xml:space="preserve">Õpetus on inimeseõpetuses isiksusekeskne, rõhk on väärtuskasvatusel. Õpetuses liigutakse tervikliku mina poole ning </w:t>
      </w:r>
      <w:proofErr w:type="spellStart"/>
      <w:r w:rsidRPr="007B5EF1">
        <w:t>situatiivselt</w:t>
      </w:r>
      <w:proofErr w:type="spellEnd"/>
      <w:r w:rsidRPr="007B5EF1">
        <w:t xml:space="preserve"> vahetu ümbruse tajumiselt ühiskonna sotsiaalsele tunnetusele. </w:t>
      </w:r>
      <w:r w:rsidR="00AB5FBA">
        <w:t xml:space="preserve"> </w:t>
      </w:r>
      <w:r w:rsidRPr="007B5EF1">
        <w:t>Väärtustatakse tõhusaid enesekohaseid ja sotsiaalseid oskusi, positiivse minapildi</w:t>
      </w:r>
      <w:r w:rsidR="00AB5FBA">
        <w:t xml:space="preserve"> </w:t>
      </w:r>
      <w:r w:rsidRPr="007B5EF1">
        <w:t xml:space="preserve">kujunemist ning üldinimlikke väärtusi. Inimeseõpetuse ainesisu toetab turvalise koolikeskkonna saavutamist ning eetiliste, vastutustundlike ja aktiivsete kodanikuühiskonna liikmete kujunemist. </w:t>
      </w:r>
    </w:p>
    <w:p w:rsidR="00683D4D" w:rsidRPr="007B5EF1" w:rsidRDefault="00683D4D" w:rsidP="00AB5FBA">
      <w:pPr>
        <w:spacing w:line="360" w:lineRule="auto"/>
        <w:jc w:val="both"/>
      </w:pPr>
      <w:r w:rsidRPr="007B5EF1">
        <w:t xml:space="preserve">Väärtuskasvatus ja hoiakute kujundamine toimub vaimses õpikeskkonnas üksteist mõistvas õhkkonnas ning on suunatud õpilaste positiivse mõtlemise arendamisele oma arengu- ja toimetulekuvõimaluste üle. Soodne sotsiaalne  õpikeskkond toetub eelkõige õpilaste isikupära </w:t>
      </w:r>
      <w:r w:rsidRPr="007B5EF1">
        <w:lastRenderedPageBreak/>
        <w:t xml:space="preserve">ja isiklike seisukohtade austamisele, võimaluste tagamisele vabaks arvamuseavalduseks, initsiatiiviks, osalemiseks ja tegutsemiseks nii üksi kui ka koos teistega. </w:t>
      </w:r>
    </w:p>
    <w:p w:rsidR="00683D4D" w:rsidRPr="007B5EF1" w:rsidRDefault="00683D4D" w:rsidP="00AB5FBA">
      <w:pPr>
        <w:spacing w:line="360" w:lineRule="auto"/>
        <w:jc w:val="both"/>
      </w:pPr>
      <w:r w:rsidRPr="007B5EF1">
        <w:t xml:space="preserve">Õppetegevused muutuvad põhikooli kolme kooliastme jooksul lihtsamast keerukamaks, ent peavad aine eesmärkidest lähtuvalt olema õpilasele mõistetavad ja tähenduslikud ning toetama arusaama õpitava vajalikkusest. </w:t>
      </w:r>
    </w:p>
    <w:p w:rsidR="00683D4D" w:rsidRDefault="00683D4D" w:rsidP="00AB5FBA">
      <w:pPr>
        <w:spacing w:line="360" w:lineRule="auto"/>
        <w:jc w:val="both"/>
      </w:pPr>
      <w:r w:rsidRPr="007B5EF1">
        <w:t xml:space="preserve">Inimeseõpetus on kontsentriline õppeaine, mille võtmeteemasid käsitletakse igal kooliastmel, arvestades arengulist käsitlust seoses </w:t>
      </w:r>
    </w:p>
    <w:p w:rsidR="00683D4D" w:rsidRPr="007B5EF1" w:rsidRDefault="00683D4D" w:rsidP="00AB5FBA">
      <w:pPr>
        <w:spacing w:line="360" w:lineRule="auto"/>
        <w:ind w:left="708"/>
        <w:jc w:val="both"/>
      </w:pPr>
      <w:r w:rsidRPr="007B5EF1">
        <w:t xml:space="preserve">1) endasse positiivse suhtumise ja tervikliku mina kujundamisega ning </w:t>
      </w:r>
    </w:p>
    <w:p w:rsidR="00683D4D" w:rsidRPr="007B5EF1" w:rsidRDefault="00683D4D" w:rsidP="00AB5FBA">
      <w:pPr>
        <w:spacing w:line="360" w:lineRule="auto"/>
        <w:ind w:left="708"/>
        <w:jc w:val="both"/>
      </w:pPr>
      <w:r w:rsidRPr="007B5EF1">
        <w:t xml:space="preserve">2) arenguülesannete ja nendega toimetulekuga. </w:t>
      </w:r>
    </w:p>
    <w:p w:rsidR="00683D4D" w:rsidRPr="007B5EF1" w:rsidRDefault="00683D4D" w:rsidP="00AB5FBA">
      <w:pPr>
        <w:spacing w:line="360" w:lineRule="auto"/>
        <w:jc w:val="both"/>
      </w:pPr>
      <w:r w:rsidRPr="007B5EF1">
        <w:t>Esimeses kooliastmes on inimeseõpetuses rõhk õpilase enesekohasel pädevusel ning enese suhestamisel lähiümbrusega, integreerides ühiskonnaõpetuse temaatikat. Teises kooliastmes on keskmes õpilase sotsiaalne pädevus ja sotsiaalsete probleemide ennetamine ning õpilase</w:t>
      </w:r>
      <w:r w:rsidR="00AB5FBA">
        <w:t xml:space="preserve"> </w:t>
      </w:r>
      <w:r w:rsidRPr="007B5EF1">
        <w:t>tervist tugevdav ja väärtustav eluviis. Kolmandas kooliastmes keskendutakse õpilase ealiste</w:t>
      </w:r>
      <w:r w:rsidR="00AB5FBA">
        <w:t xml:space="preserve"> </w:t>
      </w:r>
      <w:r w:rsidRPr="007B5EF1">
        <w:t xml:space="preserve">iseärasuste (murdeiga) ja arenguülesannetega toimetulekule, tervise tervikkäsitlusele ning enese- ja sotsiaalsetele oskustele. </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t xml:space="preserve">Inimeseõpetuses õpitakse teatud teemasid ülevaate korras ja teatud teemasid käsitletakse sügavuti. </w:t>
      </w:r>
    </w:p>
    <w:p w:rsidR="00683D4D" w:rsidRPr="007B5EF1" w:rsidRDefault="00683D4D" w:rsidP="00AB5FBA">
      <w:pPr>
        <w:spacing w:line="360" w:lineRule="auto"/>
        <w:jc w:val="both"/>
      </w:pPr>
      <w:r w:rsidRPr="007B5EF1">
        <w:t>Teemasid võib käsitleda nii üksteisele järgnevatena kui ka integreerituna, et saavutada oskuste-, teadmiste- ja väärtustepõhised õpitulemused.</w:t>
      </w:r>
    </w:p>
    <w:p w:rsidR="00683D4D" w:rsidRPr="007B5EF1" w:rsidRDefault="00683D4D" w:rsidP="00AB5FBA">
      <w:pPr>
        <w:spacing w:line="360" w:lineRule="auto"/>
        <w:jc w:val="both"/>
      </w:pPr>
    </w:p>
    <w:p w:rsidR="00683D4D" w:rsidRPr="00AB5FBA" w:rsidRDefault="00AB5FBA" w:rsidP="00AB5FBA">
      <w:pPr>
        <w:spacing w:line="360" w:lineRule="auto"/>
        <w:jc w:val="both"/>
        <w:rPr>
          <w:b/>
        </w:rPr>
      </w:pPr>
      <w:r w:rsidRPr="00AB5FBA">
        <w:rPr>
          <w:b/>
        </w:rPr>
        <w:t xml:space="preserve">3. </w:t>
      </w:r>
      <w:r w:rsidR="00683D4D" w:rsidRPr="00AB5FBA">
        <w:rPr>
          <w:b/>
        </w:rPr>
        <w:t xml:space="preserve">Õppetulemused ja </w:t>
      </w:r>
      <w:r>
        <w:rPr>
          <w:b/>
        </w:rPr>
        <w:t>õppe</w:t>
      </w:r>
      <w:r w:rsidR="00683D4D" w:rsidRPr="00AB5FBA">
        <w:rPr>
          <w:b/>
        </w:rPr>
        <w:t>sisu</w:t>
      </w:r>
    </w:p>
    <w:p w:rsidR="00AB5FBA" w:rsidRDefault="00AB5FBA" w:rsidP="00AB5FBA">
      <w:pPr>
        <w:spacing w:line="360" w:lineRule="auto"/>
        <w:jc w:val="both"/>
        <w:rPr>
          <w:b/>
        </w:rPr>
      </w:pPr>
    </w:p>
    <w:p w:rsidR="00AB5FBA" w:rsidRPr="00AB5FBA" w:rsidRDefault="00AB5FBA" w:rsidP="00AB5FBA">
      <w:pPr>
        <w:spacing w:line="360" w:lineRule="auto"/>
        <w:jc w:val="both"/>
        <w:rPr>
          <w:b/>
        </w:rPr>
      </w:pPr>
      <w:r w:rsidRPr="00AB5FBA">
        <w:rPr>
          <w:b/>
        </w:rPr>
        <w:t>3.1. Tervis</w:t>
      </w:r>
    </w:p>
    <w:p w:rsidR="00AB5FBA" w:rsidRPr="005E6FC3" w:rsidRDefault="00AB5FBA" w:rsidP="00AB5FBA">
      <w:pPr>
        <w:spacing w:line="360" w:lineRule="auto"/>
        <w:jc w:val="both"/>
        <w:rPr>
          <w:b/>
        </w:rPr>
      </w:pPr>
      <w:r w:rsidRPr="005E6FC3">
        <w:rPr>
          <w:b/>
        </w:rPr>
        <w:t>Õpitulemused</w:t>
      </w:r>
    </w:p>
    <w:p w:rsidR="00683D4D" w:rsidRPr="00683D4D" w:rsidRDefault="00683D4D" w:rsidP="00AB5FBA">
      <w:pPr>
        <w:spacing w:line="360" w:lineRule="auto"/>
        <w:jc w:val="both"/>
      </w:pPr>
      <w:r w:rsidRPr="00683D4D">
        <w:t>Õpilane</w:t>
      </w:r>
      <w:r w:rsidR="00AB5FBA">
        <w:t>:</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t xml:space="preserve">Kirjeldab füüsilise, vaimse, emotsionaalse ja sotsiaalse tervise vastastikust mõju ning seost. </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t xml:space="preserve">Analüüsib enda tervise seisundit. </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t xml:space="preserve">Kirjeldab tähtsaid tervisenäitajaid rahvastiku tervise seisukohalt; analüüsib tegureid, mis võivad mõjutada otsuseid tervise kohta, ning demonstreerib õpisituatsioonis tõhusaid viise otsuste langetamisel tervisega seonduvate valikute puhul individuaalselt ja koostöös teistega. Analüüsib ja hindab erinevate tervise infoallikate ning teenuste kasutamise võimalusi ja usaldusväärsus. </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lastRenderedPageBreak/>
        <w:t xml:space="preserve">Selgitab kehalise aktiivsuse mõju inimese füüsilisele, vaimsele, emotsionaalsele ja sotsiaalsele tervisele; oskab planeerida eri tüüpi kehalist aktiivsust oma igapäevaellu ning väärtustab kehalist aktiivsust eluviisi osana.  </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t>Analüüsib oma igapäevatoidu vastavust tervisliku toidu põhimõtetele; analüüsib inimese kehalise aktiivsuse ja toitumise mõju tervisele.</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t xml:space="preserve">Teab, mis tegurid ja toimetulekumehhanismid aitavad säilitada inimese vaimset heaolu. </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t xml:space="preserve">Selgitab stressi olemust, põhjuseid ja tunnuseid.  </w:t>
      </w:r>
    </w:p>
    <w:p w:rsidR="00683D4D" w:rsidRPr="007B5EF1" w:rsidRDefault="00683D4D" w:rsidP="00AB5FBA">
      <w:pPr>
        <w:pStyle w:val="Loendilik1"/>
        <w:numPr>
          <w:ilvl w:val="0"/>
          <w:numId w:val="3"/>
        </w:numPr>
        <w:spacing w:after="0" w:line="360" w:lineRule="auto"/>
        <w:jc w:val="both"/>
        <w:rPr>
          <w:rFonts w:ascii="Times New Roman" w:hAnsi="Times New Roman"/>
          <w:sz w:val="24"/>
          <w:szCs w:val="24"/>
        </w:rPr>
      </w:pPr>
      <w:r w:rsidRPr="007B5EF1">
        <w:rPr>
          <w:rFonts w:ascii="Times New Roman" w:hAnsi="Times New Roman"/>
          <w:sz w:val="24"/>
          <w:szCs w:val="24"/>
        </w:rPr>
        <w:t>Kirjeldab stressiga toimetuleku viise ning eristab tõhusaid toimetulekuviise mittetõhusatest; kirjeldab kriisi olemust ja seda, kuidas käituda kriisiolukorras; teab abi ja toetuse võimalusi.</w:t>
      </w:r>
    </w:p>
    <w:p w:rsidR="00683D4D" w:rsidRDefault="00683D4D" w:rsidP="00AB5FBA">
      <w:pPr>
        <w:pStyle w:val="Pealkiri4"/>
        <w:spacing w:line="360" w:lineRule="auto"/>
        <w:jc w:val="both"/>
        <w:rPr>
          <w:rFonts w:ascii="Times New Roman" w:hAnsi="Times New Roman"/>
          <w:i w:val="0"/>
          <w:iCs w:val="0"/>
          <w:color w:val="333399"/>
          <w:sz w:val="24"/>
          <w:szCs w:val="24"/>
        </w:rPr>
      </w:pPr>
    </w:p>
    <w:p w:rsidR="00683D4D" w:rsidRPr="00AB5FBA" w:rsidRDefault="00683D4D" w:rsidP="00AB5FBA">
      <w:pPr>
        <w:spacing w:line="360" w:lineRule="auto"/>
        <w:jc w:val="both"/>
        <w:rPr>
          <w:b/>
        </w:rPr>
      </w:pPr>
      <w:r w:rsidRPr="00AB5FBA">
        <w:rPr>
          <w:b/>
        </w:rPr>
        <w:t>Õppesisu:</w:t>
      </w:r>
    </w:p>
    <w:p w:rsidR="00683D4D" w:rsidRPr="007B5EF1" w:rsidRDefault="00683D4D" w:rsidP="00AB5FBA">
      <w:pPr>
        <w:spacing w:line="360" w:lineRule="auto"/>
        <w:jc w:val="both"/>
      </w:pPr>
      <w:r w:rsidRPr="007B5EF1">
        <w:t xml:space="preserve">Tervis kui heaoluseisund. </w:t>
      </w:r>
    </w:p>
    <w:p w:rsidR="00683D4D" w:rsidRPr="007B5EF1" w:rsidRDefault="00683D4D" w:rsidP="00AB5FBA">
      <w:pPr>
        <w:spacing w:line="360" w:lineRule="auto"/>
        <w:jc w:val="both"/>
      </w:pPr>
      <w:r w:rsidRPr="007B5EF1">
        <w:t xml:space="preserve">Terviseaspektid: füüsiline, vaimne, emotsionaalne ja sotsiaalne tervis. Terviseaspektide omavahelised seosed. Eesti rahvastiku tervisenäitajad. </w:t>
      </w:r>
    </w:p>
    <w:p w:rsidR="00683D4D" w:rsidRPr="007B5EF1" w:rsidRDefault="00683D4D" w:rsidP="00AB5FBA">
      <w:pPr>
        <w:spacing w:line="360" w:lineRule="auto"/>
        <w:jc w:val="both"/>
      </w:pPr>
      <w:r w:rsidRPr="007B5EF1">
        <w:t xml:space="preserve">Tervislik eluviis ning sellega seonduvate valikute tegemine ja vastutus. Tegurid, mis mõjutavad tervisega seotud valikuid. Tervisealased infoallikad ja teenused. Tervise infoallikate usaldusväärsus. </w:t>
      </w:r>
    </w:p>
    <w:p w:rsidR="00683D4D" w:rsidRPr="007B5EF1" w:rsidRDefault="00683D4D" w:rsidP="00AB5FBA">
      <w:pPr>
        <w:spacing w:line="360" w:lineRule="auto"/>
        <w:jc w:val="both"/>
      </w:pPr>
      <w:r w:rsidRPr="007B5EF1">
        <w:t xml:space="preserve">Kehaline aktiivsus tervise tugevdajana. Kehaline vormisolek ja sobiva kehalise aktiivsuse valik. </w:t>
      </w:r>
    </w:p>
    <w:p w:rsidR="00683D4D" w:rsidRPr="007B5EF1" w:rsidRDefault="00683D4D" w:rsidP="00AB5FBA">
      <w:pPr>
        <w:spacing w:line="360" w:lineRule="auto"/>
        <w:jc w:val="both"/>
      </w:pPr>
      <w:r w:rsidRPr="007B5EF1">
        <w:t>Toitumise mõju tervisele. Toitumist mõjutavad tegurid</w:t>
      </w:r>
      <w:r w:rsidR="00AB5FBA">
        <w:t>.</w:t>
      </w:r>
    </w:p>
    <w:p w:rsidR="00683D4D" w:rsidRDefault="00683D4D" w:rsidP="00AB5FBA">
      <w:pPr>
        <w:spacing w:line="360" w:lineRule="auto"/>
        <w:jc w:val="both"/>
      </w:pPr>
      <w:r w:rsidRPr="007B5EF1">
        <w:t>Vaimne heaolu. Vaimset heaolu säilitada aitavad tegevused ja mõttelaad. Stress.</w:t>
      </w:r>
      <w:r w:rsidR="00AB5FBA">
        <w:t xml:space="preserve"> </w:t>
      </w:r>
      <w:r w:rsidRPr="007B5EF1">
        <w:t>Stressorid. Stressi kujunemine. Stressiga toimetulek. Kriis, selle olemus. Käitumine kriisiolukorras. Abistamine, abi otsimine ja leidmine.</w:t>
      </w:r>
    </w:p>
    <w:p w:rsidR="00B32FB7" w:rsidRPr="007B5EF1" w:rsidRDefault="00B32FB7" w:rsidP="00AB5FBA">
      <w:pPr>
        <w:spacing w:line="360" w:lineRule="auto"/>
        <w:jc w:val="both"/>
      </w:pPr>
    </w:p>
    <w:p w:rsidR="00B32FB7" w:rsidRPr="005E6FC3" w:rsidRDefault="005E6FC3" w:rsidP="00AB5FBA">
      <w:pPr>
        <w:spacing w:line="360" w:lineRule="auto"/>
        <w:jc w:val="both"/>
        <w:rPr>
          <w:b/>
        </w:rPr>
      </w:pPr>
      <w:r>
        <w:rPr>
          <w:b/>
        </w:rPr>
        <w:t xml:space="preserve">3. </w:t>
      </w:r>
      <w:r w:rsidR="00B32FB7" w:rsidRPr="005E6FC3">
        <w:rPr>
          <w:b/>
        </w:rPr>
        <w:t>2. Suhted ja seksuaalsus</w:t>
      </w:r>
    </w:p>
    <w:p w:rsidR="005E6FC3" w:rsidRPr="005E6FC3" w:rsidRDefault="005E6FC3" w:rsidP="00AB5FBA">
      <w:pPr>
        <w:spacing w:line="360" w:lineRule="auto"/>
        <w:jc w:val="both"/>
        <w:rPr>
          <w:b/>
        </w:rPr>
      </w:pPr>
      <w:r w:rsidRPr="005E6FC3">
        <w:rPr>
          <w:b/>
        </w:rPr>
        <w:t>Õpitulemused</w:t>
      </w:r>
    </w:p>
    <w:p w:rsidR="00B32FB7" w:rsidRPr="00B32FB7" w:rsidRDefault="00B32FB7" w:rsidP="00AB5FBA">
      <w:pPr>
        <w:spacing w:line="360" w:lineRule="auto"/>
        <w:jc w:val="both"/>
      </w:pPr>
      <w:r w:rsidRPr="00B32FB7">
        <w:t>Õpilane</w:t>
      </w:r>
    </w:p>
    <w:p w:rsidR="00683D4D" w:rsidRPr="007B5EF1" w:rsidRDefault="00683D4D" w:rsidP="00AB5FBA">
      <w:pPr>
        <w:spacing w:line="360" w:lineRule="auto"/>
        <w:jc w:val="both"/>
      </w:pPr>
      <w:r w:rsidRPr="007B5EF1">
        <w:t xml:space="preserve">1. Kirjeldab viise, kuidas luua ning säilitada mõistvaid, toetavaid ja lähedasi suhteid sotsiaalse tervise kontekstis.  </w:t>
      </w:r>
    </w:p>
    <w:p w:rsidR="00683D4D" w:rsidRPr="007B5EF1" w:rsidRDefault="00683D4D" w:rsidP="00AB5FBA">
      <w:pPr>
        <w:spacing w:line="360" w:lineRule="auto"/>
        <w:jc w:val="both"/>
      </w:pPr>
      <w:r w:rsidRPr="007B5EF1">
        <w:t xml:space="preserve">2. Kirjeldab tunnete ja läheduse jagamise viise; selgitab, milles seisneb partnerite vastutus seksuaalsuhetes. </w:t>
      </w:r>
    </w:p>
    <w:p w:rsidR="00683D4D" w:rsidRPr="007B5EF1" w:rsidRDefault="00683D4D" w:rsidP="00AB5FBA">
      <w:pPr>
        <w:spacing w:line="360" w:lineRule="auto"/>
        <w:jc w:val="both"/>
      </w:pPr>
      <w:r w:rsidRPr="007B5EF1">
        <w:lastRenderedPageBreak/>
        <w:t xml:space="preserve">3. Demonstreerib õpisituatsioonis oskusi, mis aitavad kaasa suhete loomisele ja säilitamisele: üksteise aitamine, jagamine, koostöö, teineteise eest hoolitsemine. </w:t>
      </w:r>
    </w:p>
    <w:p w:rsidR="00683D4D" w:rsidRPr="007B5EF1" w:rsidRDefault="00683D4D" w:rsidP="00AB5FBA">
      <w:pPr>
        <w:spacing w:line="360" w:lineRule="auto"/>
        <w:jc w:val="both"/>
      </w:pPr>
      <w:r w:rsidRPr="007B5EF1">
        <w:t xml:space="preserve">4. Väärtustab tundeid ja armastust suhetes ning vastutustundlikku käitumist seksuaalsuhetes. </w:t>
      </w:r>
    </w:p>
    <w:p w:rsidR="005E6FC3" w:rsidRDefault="00683D4D" w:rsidP="00AB5FBA">
      <w:pPr>
        <w:spacing w:line="360" w:lineRule="auto"/>
        <w:jc w:val="both"/>
      </w:pPr>
      <w:r w:rsidRPr="007B5EF1">
        <w:t>5. Selgitab seksuaalsuse olemust seksuaalse arengu  ja</w:t>
      </w:r>
      <w:r w:rsidR="00B32FB7">
        <w:t xml:space="preserve"> </w:t>
      </w:r>
      <w:r w:rsidRPr="007B5EF1">
        <w:t xml:space="preserve">individuaalsust ning tunnete osa selles arengus. </w:t>
      </w:r>
    </w:p>
    <w:p w:rsidR="005E6FC3" w:rsidRDefault="005E6FC3" w:rsidP="00AB5FBA">
      <w:pPr>
        <w:spacing w:line="360" w:lineRule="auto"/>
        <w:jc w:val="both"/>
      </w:pPr>
      <w:r>
        <w:t xml:space="preserve">6. </w:t>
      </w:r>
      <w:r w:rsidR="00683D4D" w:rsidRPr="007B5EF1">
        <w:t xml:space="preserve">Selgitab soorollide ja soostereotüüpide mõju inimese käitumisele ning tervisele. </w:t>
      </w:r>
    </w:p>
    <w:p w:rsidR="00683D4D" w:rsidRDefault="005E6FC3" w:rsidP="00AB5FBA">
      <w:pPr>
        <w:spacing w:line="360" w:lineRule="auto"/>
        <w:jc w:val="both"/>
      </w:pPr>
      <w:r>
        <w:t xml:space="preserve">7. </w:t>
      </w:r>
      <w:r w:rsidR="00683D4D" w:rsidRPr="007B5EF1">
        <w:t xml:space="preserve">Kirjeldab, millised on tõhusad rasestumisvastased meetodid noortele. </w:t>
      </w:r>
    </w:p>
    <w:p w:rsidR="00683D4D" w:rsidRDefault="005E6FC3" w:rsidP="00AB5FBA">
      <w:pPr>
        <w:spacing w:line="360" w:lineRule="auto"/>
        <w:jc w:val="both"/>
      </w:pPr>
      <w:r>
        <w:t xml:space="preserve">8. </w:t>
      </w:r>
      <w:r w:rsidR="00683D4D" w:rsidRPr="007B5EF1">
        <w:t>Kirjeldab seksuaalõigusi kui seksuaalsusega seotud inimõigusi.</w:t>
      </w:r>
    </w:p>
    <w:p w:rsidR="00683D4D" w:rsidRPr="007B5EF1" w:rsidRDefault="005E6FC3" w:rsidP="00AB5FBA">
      <w:pPr>
        <w:spacing w:line="360" w:lineRule="auto"/>
        <w:jc w:val="both"/>
      </w:pPr>
      <w:r>
        <w:t xml:space="preserve">9. </w:t>
      </w:r>
      <w:r w:rsidR="00683D4D" w:rsidRPr="007B5EF1">
        <w:t xml:space="preserve">Kirjeldab, millised käitumisviisid aitavad ära hoida nakatumist seksuaalsel teel levivatesse haigustesse. Kirjeldab seksuaalsel teel levinumate haiguste ärahoidmise võimalusi. </w:t>
      </w:r>
    </w:p>
    <w:p w:rsidR="00683D4D" w:rsidRPr="007B5EF1" w:rsidRDefault="005E6FC3" w:rsidP="00AB5FBA">
      <w:pPr>
        <w:spacing w:line="360" w:lineRule="auto"/>
        <w:jc w:val="both"/>
      </w:pPr>
      <w:r>
        <w:t xml:space="preserve">10. </w:t>
      </w:r>
      <w:r w:rsidR="00683D4D" w:rsidRPr="007B5EF1">
        <w:t>Teab, mis on HIV ja AIDS ning HIVi nakatumise teid ja võimalusi nakatumist vältida.</w:t>
      </w:r>
    </w:p>
    <w:p w:rsidR="00683D4D" w:rsidRPr="007B5EF1" w:rsidRDefault="005E6FC3" w:rsidP="00AB5FBA">
      <w:pPr>
        <w:spacing w:line="360" w:lineRule="auto"/>
        <w:jc w:val="both"/>
      </w:pPr>
      <w:r>
        <w:t xml:space="preserve">11. </w:t>
      </w:r>
      <w:r w:rsidR="00683D4D" w:rsidRPr="007B5EF1">
        <w:t xml:space="preserve">Eristab HIVi ja AIDSi müüte tegelikkusest. </w:t>
      </w:r>
    </w:p>
    <w:p w:rsidR="00683D4D" w:rsidRPr="007B5EF1" w:rsidRDefault="005E6FC3" w:rsidP="00AB5FBA">
      <w:pPr>
        <w:spacing w:line="360" w:lineRule="auto"/>
        <w:jc w:val="both"/>
      </w:pPr>
      <w:r>
        <w:t xml:space="preserve">12. </w:t>
      </w:r>
      <w:r w:rsidR="00683D4D" w:rsidRPr="007B5EF1">
        <w:t>Nimetab, kuhu saab pöörduda abi ja nõu saamiseks seksuaaltervise teemadel.</w:t>
      </w:r>
    </w:p>
    <w:p w:rsidR="00B32FB7" w:rsidRDefault="00B32FB7" w:rsidP="00AB5FBA">
      <w:pPr>
        <w:spacing w:line="360" w:lineRule="auto"/>
        <w:jc w:val="both"/>
      </w:pPr>
    </w:p>
    <w:p w:rsidR="00B32FB7" w:rsidRPr="005E6FC3" w:rsidRDefault="00B32FB7" w:rsidP="00AB5FBA">
      <w:pPr>
        <w:spacing w:line="360" w:lineRule="auto"/>
        <w:jc w:val="both"/>
        <w:rPr>
          <w:b/>
        </w:rPr>
      </w:pPr>
      <w:r w:rsidRPr="005E6FC3">
        <w:rPr>
          <w:b/>
        </w:rPr>
        <w:t>Õppesisu:</w:t>
      </w:r>
    </w:p>
    <w:p w:rsidR="00683D4D" w:rsidRPr="007B5EF1" w:rsidRDefault="00683D4D" w:rsidP="00AB5FBA">
      <w:pPr>
        <w:spacing w:line="360" w:lineRule="auto"/>
        <w:jc w:val="both"/>
      </w:pPr>
      <w:r w:rsidRPr="007B5EF1">
        <w:t>Sotsiaalne tervis ja suhted. Suhete loomine, säilitamine ja</w:t>
      </w:r>
      <w:r w:rsidR="005E6FC3">
        <w:t xml:space="preserve"> </w:t>
      </w:r>
      <w:r w:rsidRPr="007B5EF1">
        <w:t xml:space="preserve">katkemine. Suhete väärtustamine. Armastus. </w:t>
      </w:r>
    </w:p>
    <w:p w:rsidR="00683D4D" w:rsidRPr="007B5EF1" w:rsidRDefault="00683D4D" w:rsidP="00AB5FBA">
      <w:pPr>
        <w:spacing w:line="360" w:lineRule="auto"/>
        <w:jc w:val="both"/>
      </w:pPr>
      <w:r w:rsidRPr="007B5EF1">
        <w:t xml:space="preserve">Seksuaalsuse olemus: lähisuhted, seksuaalidentiteet, seksuaalne nauding, soojätkamine. </w:t>
      </w:r>
    </w:p>
    <w:p w:rsidR="00683D4D" w:rsidRPr="007B5EF1" w:rsidRDefault="00683D4D" w:rsidP="00AB5FBA">
      <w:pPr>
        <w:spacing w:line="360" w:lineRule="auto"/>
        <w:jc w:val="both"/>
      </w:pPr>
      <w:r w:rsidRPr="007B5EF1">
        <w:t xml:space="preserve">Seksuaalne areng  Seksuaalne orientatsioon. </w:t>
      </w:r>
    </w:p>
    <w:p w:rsidR="00683D4D" w:rsidRPr="007B5EF1" w:rsidRDefault="00683D4D" w:rsidP="00AB5FBA">
      <w:pPr>
        <w:spacing w:line="360" w:lineRule="auto"/>
        <w:jc w:val="both"/>
      </w:pPr>
      <w:r w:rsidRPr="007B5EF1">
        <w:t xml:space="preserve">Soorollide ja soostereotüüpide mõju inimese käitumisele ning tervisele. </w:t>
      </w:r>
    </w:p>
    <w:p w:rsidR="00683D4D" w:rsidRPr="007B5EF1" w:rsidRDefault="00683D4D" w:rsidP="00AB5FBA">
      <w:pPr>
        <w:spacing w:line="360" w:lineRule="auto"/>
        <w:jc w:val="both"/>
      </w:pPr>
      <w:r w:rsidRPr="007B5EF1">
        <w:t xml:space="preserve">Seksuaalvahekord. Turvaline seksuaalkäitumine. </w:t>
      </w:r>
    </w:p>
    <w:p w:rsidR="00683D4D" w:rsidRPr="007B5EF1" w:rsidRDefault="00683D4D" w:rsidP="00AB5FBA">
      <w:pPr>
        <w:spacing w:line="360" w:lineRule="auto"/>
        <w:jc w:val="both"/>
      </w:pPr>
      <w:r w:rsidRPr="007B5EF1">
        <w:t xml:space="preserve">Rasestumisvastased meetodid. </w:t>
      </w:r>
    </w:p>
    <w:p w:rsidR="00683D4D" w:rsidRPr="007B5EF1" w:rsidRDefault="00683D4D" w:rsidP="00AB5FBA">
      <w:pPr>
        <w:spacing w:line="360" w:lineRule="auto"/>
        <w:jc w:val="both"/>
      </w:pPr>
      <w:r w:rsidRPr="007B5EF1">
        <w:t xml:space="preserve">Seksuaalõigused  Seksuaalsel teel levivate haiguste vältimine. HIV ja AIDS. Abi ja nõu </w:t>
      </w:r>
      <w:r w:rsidR="005E6FC3">
        <w:t>saamise võimalused.</w:t>
      </w:r>
    </w:p>
    <w:p w:rsidR="00B32FB7" w:rsidRDefault="00B32FB7" w:rsidP="00AB5FBA">
      <w:pPr>
        <w:pStyle w:val="Pealkiri4"/>
        <w:spacing w:line="360" w:lineRule="auto"/>
        <w:jc w:val="both"/>
        <w:rPr>
          <w:rFonts w:ascii="Times New Roman" w:hAnsi="Times New Roman"/>
          <w:i w:val="0"/>
          <w:iCs w:val="0"/>
          <w:color w:val="333399"/>
          <w:sz w:val="24"/>
          <w:szCs w:val="24"/>
        </w:rPr>
      </w:pPr>
    </w:p>
    <w:p w:rsidR="00B32FB7" w:rsidRPr="005E6FC3" w:rsidRDefault="005E6FC3" w:rsidP="00AB5FBA">
      <w:pPr>
        <w:jc w:val="both"/>
        <w:rPr>
          <w:b/>
          <w:lang w:eastAsia="en-US"/>
        </w:rPr>
      </w:pPr>
      <w:r w:rsidRPr="005E6FC3">
        <w:rPr>
          <w:b/>
          <w:lang w:eastAsia="en-US"/>
        </w:rPr>
        <w:t>3.</w:t>
      </w:r>
      <w:r w:rsidR="00B32FB7" w:rsidRPr="005E6FC3">
        <w:rPr>
          <w:b/>
          <w:lang w:eastAsia="en-US"/>
        </w:rPr>
        <w:t>3.Turvalisus ja riskikäitumine</w:t>
      </w:r>
    </w:p>
    <w:p w:rsidR="005E6FC3" w:rsidRPr="005E6FC3" w:rsidRDefault="005E6FC3" w:rsidP="005E6FC3">
      <w:pPr>
        <w:pStyle w:val="Loendilik1"/>
        <w:spacing w:after="0" w:line="360" w:lineRule="auto"/>
        <w:ind w:left="0"/>
        <w:jc w:val="both"/>
        <w:rPr>
          <w:rFonts w:ascii="Times New Roman" w:hAnsi="Times New Roman"/>
          <w:b/>
          <w:sz w:val="24"/>
          <w:szCs w:val="24"/>
        </w:rPr>
      </w:pPr>
      <w:r w:rsidRPr="005E6FC3">
        <w:rPr>
          <w:rFonts w:ascii="Times New Roman" w:hAnsi="Times New Roman"/>
          <w:b/>
          <w:sz w:val="24"/>
          <w:szCs w:val="24"/>
        </w:rPr>
        <w:t>Õpitulemused</w:t>
      </w:r>
    </w:p>
    <w:p w:rsidR="00B32FB7" w:rsidRDefault="00B32FB7" w:rsidP="005E6FC3">
      <w:pPr>
        <w:pStyle w:val="Loendilik1"/>
        <w:spacing w:after="0" w:line="360" w:lineRule="auto"/>
        <w:ind w:left="0"/>
        <w:jc w:val="both"/>
        <w:rPr>
          <w:rFonts w:ascii="Times New Roman" w:hAnsi="Times New Roman"/>
          <w:sz w:val="24"/>
          <w:szCs w:val="24"/>
        </w:rPr>
      </w:pPr>
      <w:r>
        <w:rPr>
          <w:rFonts w:ascii="Times New Roman" w:hAnsi="Times New Roman"/>
          <w:sz w:val="24"/>
          <w:szCs w:val="24"/>
        </w:rPr>
        <w:t>Õpilane:</w:t>
      </w:r>
    </w:p>
    <w:p w:rsidR="00683D4D" w:rsidRPr="007B5EF1" w:rsidRDefault="00683D4D" w:rsidP="005E6FC3">
      <w:pPr>
        <w:pStyle w:val="Loendilik1"/>
        <w:numPr>
          <w:ilvl w:val="0"/>
          <w:numId w:val="4"/>
        </w:numPr>
        <w:spacing w:after="0" w:line="360" w:lineRule="auto"/>
        <w:ind w:left="360"/>
        <w:jc w:val="both"/>
        <w:rPr>
          <w:rFonts w:ascii="Times New Roman" w:hAnsi="Times New Roman"/>
          <w:sz w:val="24"/>
          <w:szCs w:val="24"/>
        </w:rPr>
      </w:pPr>
      <w:r w:rsidRPr="007B5EF1">
        <w:rPr>
          <w:rFonts w:ascii="Times New Roman" w:hAnsi="Times New Roman"/>
          <w:sz w:val="24"/>
          <w:szCs w:val="24"/>
        </w:rPr>
        <w:t xml:space="preserve">Kirjeldab levinumate riskikäitumiste tagajärgi ning mõju inimese tervisele ja toimetulekule.  </w:t>
      </w:r>
    </w:p>
    <w:p w:rsidR="00683D4D" w:rsidRPr="007B5EF1" w:rsidRDefault="00683D4D" w:rsidP="005E6FC3">
      <w:pPr>
        <w:pStyle w:val="Loendilik1"/>
        <w:numPr>
          <w:ilvl w:val="0"/>
          <w:numId w:val="4"/>
        </w:numPr>
        <w:spacing w:after="0" w:line="360" w:lineRule="auto"/>
        <w:ind w:left="360"/>
        <w:jc w:val="both"/>
        <w:rPr>
          <w:rFonts w:ascii="Times New Roman" w:hAnsi="Times New Roman"/>
          <w:sz w:val="24"/>
          <w:szCs w:val="24"/>
        </w:rPr>
      </w:pPr>
      <w:r w:rsidRPr="007B5EF1">
        <w:rPr>
          <w:rFonts w:ascii="Times New Roman" w:hAnsi="Times New Roman"/>
          <w:sz w:val="24"/>
          <w:szCs w:val="24"/>
        </w:rPr>
        <w:t>Kirjeldab ja selgitab levinumate riskikäitumiste ärahoidmise ning sekkumise võimalusi indiviidi ja rühma tasandilt, lähtudes igapäevaelust, ning teadvustab ennetamise ja sekkumise võimalusi ühiskonna tasandil.</w:t>
      </w:r>
    </w:p>
    <w:p w:rsidR="00683D4D" w:rsidRPr="007B5EF1" w:rsidRDefault="00683D4D" w:rsidP="005E6FC3">
      <w:pPr>
        <w:pStyle w:val="Loendilik1"/>
        <w:numPr>
          <w:ilvl w:val="0"/>
          <w:numId w:val="4"/>
        </w:numPr>
        <w:spacing w:after="0" w:line="360" w:lineRule="auto"/>
        <w:ind w:left="360"/>
        <w:jc w:val="both"/>
        <w:rPr>
          <w:rFonts w:ascii="Times New Roman" w:hAnsi="Times New Roman"/>
          <w:sz w:val="24"/>
          <w:szCs w:val="24"/>
        </w:rPr>
      </w:pPr>
      <w:r w:rsidRPr="007B5EF1">
        <w:rPr>
          <w:rFonts w:ascii="Times New Roman" w:hAnsi="Times New Roman"/>
          <w:sz w:val="24"/>
          <w:szCs w:val="24"/>
        </w:rPr>
        <w:t xml:space="preserve">Kirjeldab, mis on vaimne ja füüsiline uimastisõltuvus ning kuidas see kujuneb. </w:t>
      </w:r>
    </w:p>
    <w:p w:rsidR="00683D4D" w:rsidRPr="005E6FC3" w:rsidRDefault="00683D4D" w:rsidP="005E6FC3">
      <w:pPr>
        <w:pStyle w:val="Loendilik1"/>
        <w:numPr>
          <w:ilvl w:val="0"/>
          <w:numId w:val="4"/>
        </w:numPr>
        <w:spacing w:after="0" w:line="360" w:lineRule="auto"/>
        <w:ind w:left="360"/>
        <w:jc w:val="both"/>
        <w:rPr>
          <w:rFonts w:ascii="Times New Roman" w:hAnsi="Times New Roman"/>
          <w:sz w:val="24"/>
          <w:szCs w:val="24"/>
        </w:rPr>
      </w:pPr>
      <w:r w:rsidRPr="005E6FC3">
        <w:rPr>
          <w:rFonts w:ascii="Times New Roman" w:hAnsi="Times New Roman"/>
          <w:sz w:val="24"/>
          <w:szCs w:val="24"/>
        </w:rPr>
        <w:lastRenderedPageBreak/>
        <w:t xml:space="preserve">Kirjeldab ja demonstreerib õpisituatsioonis, kuidas käituda uimastitega seotud olukordades. </w:t>
      </w:r>
    </w:p>
    <w:p w:rsidR="00683D4D" w:rsidRPr="007B5EF1" w:rsidRDefault="00683D4D" w:rsidP="005E6FC3">
      <w:pPr>
        <w:pStyle w:val="Loendilik1"/>
        <w:numPr>
          <w:ilvl w:val="0"/>
          <w:numId w:val="4"/>
        </w:numPr>
        <w:spacing w:after="0" w:line="360" w:lineRule="auto"/>
        <w:ind w:left="360"/>
        <w:jc w:val="both"/>
        <w:rPr>
          <w:rFonts w:ascii="Times New Roman" w:hAnsi="Times New Roman"/>
          <w:sz w:val="24"/>
          <w:szCs w:val="24"/>
        </w:rPr>
      </w:pPr>
      <w:r w:rsidRPr="007B5EF1">
        <w:rPr>
          <w:rFonts w:ascii="Times New Roman" w:hAnsi="Times New Roman"/>
          <w:sz w:val="24"/>
          <w:szCs w:val="24"/>
        </w:rPr>
        <w:t xml:space="preserve">Teab, kuidas käituda turvaliselt ohuolukorras ning kutsuda abi allergia, astma, diabeedi, elektrišoki, epilepsia, lämbumise, mürgituse, palaviku ja valu korral. </w:t>
      </w:r>
    </w:p>
    <w:p w:rsidR="00683D4D" w:rsidRDefault="00683D4D" w:rsidP="005E6FC3">
      <w:pPr>
        <w:pStyle w:val="Loendilik1"/>
        <w:numPr>
          <w:ilvl w:val="0"/>
          <w:numId w:val="4"/>
        </w:numPr>
        <w:spacing w:after="0" w:line="360" w:lineRule="auto"/>
        <w:ind w:left="360"/>
        <w:jc w:val="both"/>
        <w:rPr>
          <w:rFonts w:ascii="Times New Roman" w:hAnsi="Times New Roman"/>
          <w:sz w:val="24"/>
          <w:szCs w:val="24"/>
        </w:rPr>
      </w:pPr>
      <w:r w:rsidRPr="007B5EF1">
        <w:rPr>
          <w:rFonts w:ascii="Times New Roman" w:hAnsi="Times New Roman"/>
          <w:sz w:val="24"/>
          <w:szCs w:val="24"/>
        </w:rPr>
        <w:t>Demonstreerib õpisituatsioonis esmaabivõtteid kuumakahjustuse, teadvusekaotuse, südameseiskumise ja uppumise korral.</w:t>
      </w:r>
    </w:p>
    <w:p w:rsidR="00B32FB7" w:rsidRPr="007B5EF1" w:rsidRDefault="00B32FB7" w:rsidP="00AB5FBA">
      <w:pPr>
        <w:pStyle w:val="Loendilik1"/>
        <w:spacing w:after="0" w:line="360" w:lineRule="auto"/>
        <w:jc w:val="both"/>
        <w:rPr>
          <w:rFonts w:ascii="Times New Roman" w:hAnsi="Times New Roman"/>
          <w:sz w:val="24"/>
          <w:szCs w:val="24"/>
        </w:rPr>
      </w:pPr>
    </w:p>
    <w:p w:rsidR="00B32FB7" w:rsidRPr="005E6FC3" w:rsidRDefault="00B32FB7" w:rsidP="00AB5FBA">
      <w:pPr>
        <w:spacing w:line="360" w:lineRule="auto"/>
        <w:jc w:val="both"/>
        <w:rPr>
          <w:b/>
        </w:rPr>
      </w:pPr>
      <w:r w:rsidRPr="005E6FC3">
        <w:rPr>
          <w:b/>
        </w:rPr>
        <w:t>Õppesisu:</w:t>
      </w:r>
    </w:p>
    <w:p w:rsidR="00683D4D" w:rsidRPr="007B5EF1" w:rsidRDefault="00683D4D" w:rsidP="00AB5FBA">
      <w:pPr>
        <w:spacing w:line="360" w:lineRule="auto"/>
        <w:jc w:val="both"/>
      </w:pPr>
      <w:r w:rsidRPr="007B5EF1">
        <w:t>Levinumad riskikäitumise liigid. Riskikäitumise mõju inimese tervisele ja toimetulekule. Tõhusad enesekohased ja sotsiaalsed oskused riskikäitumisega toimetuleku.</w:t>
      </w:r>
    </w:p>
    <w:p w:rsidR="00683D4D" w:rsidRPr="007B5EF1" w:rsidRDefault="00683D4D" w:rsidP="00AB5FBA">
      <w:pPr>
        <w:spacing w:line="360" w:lineRule="auto"/>
        <w:jc w:val="both"/>
      </w:pPr>
      <w:r w:rsidRPr="007B5EF1">
        <w:t>Uimastid ja nende toime kesknärvisüsteemile. Uimastitega seonduvad vääruskumused. Uimastite tarvitamise isiklikud, sotsiaalsed,</w:t>
      </w:r>
      <w:r w:rsidR="005E6FC3">
        <w:t xml:space="preserve"> </w:t>
      </w:r>
      <w:r w:rsidRPr="007B5EF1">
        <w:t>majanduslikud ja juriidilised riskid. Sõltuvuse kujunemine. Esmaabi põhimõtted ja käitumine ohuolukordades</w:t>
      </w:r>
    </w:p>
    <w:p w:rsidR="00B32FB7" w:rsidRDefault="00B32FB7" w:rsidP="00AB5FBA">
      <w:pPr>
        <w:pStyle w:val="Pealkiri4"/>
        <w:spacing w:line="360" w:lineRule="auto"/>
        <w:jc w:val="both"/>
        <w:rPr>
          <w:rFonts w:ascii="Times New Roman" w:hAnsi="Times New Roman"/>
          <w:i w:val="0"/>
          <w:iCs w:val="0"/>
          <w:color w:val="333399"/>
          <w:sz w:val="24"/>
          <w:szCs w:val="24"/>
        </w:rPr>
      </w:pPr>
    </w:p>
    <w:p w:rsidR="00B32FB7" w:rsidRPr="005E6FC3" w:rsidRDefault="005E6FC3" w:rsidP="00AB5FBA">
      <w:pPr>
        <w:jc w:val="both"/>
        <w:rPr>
          <w:b/>
          <w:lang w:eastAsia="en-US"/>
        </w:rPr>
      </w:pPr>
      <w:r w:rsidRPr="005E6FC3">
        <w:rPr>
          <w:b/>
          <w:lang w:eastAsia="en-US"/>
        </w:rPr>
        <w:t>3.</w:t>
      </w:r>
      <w:r w:rsidR="00B32FB7" w:rsidRPr="005E6FC3">
        <w:rPr>
          <w:b/>
          <w:lang w:eastAsia="en-US"/>
        </w:rPr>
        <w:t>4.</w:t>
      </w:r>
      <w:r w:rsidRPr="005E6FC3">
        <w:rPr>
          <w:b/>
          <w:lang w:eastAsia="en-US"/>
        </w:rPr>
        <w:t xml:space="preserve"> </w:t>
      </w:r>
      <w:r w:rsidR="00B32FB7" w:rsidRPr="005E6FC3">
        <w:rPr>
          <w:b/>
          <w:lang w:eastAsia="en-US"/>
        </w:rPr>
        <w:t>Inimene ja valikud</w:t>
      </w:r>
    </w:p>
    <w:p w:rsidR="00B32FB7" w:rsidRPr="00B32FB7" w:rsidRDefault="00B32FB7" w:rsidP="00AB5FBA">
      <w:pPr>
        <w:jc w:val="both"/>
        <w:rPr>
          <w:b/>
          <w:u w:val="single"/>
          <w:lang w:eastAsia="en-US"/>
        </w:rPr>
      </w:pPr>
    </w:p>
    <w:p w:rsidR="005E6FC3" w:rsidRPr="005E6FC3" w:rsidRDefault="005E6FC3" w:rsidP="00AB5FBA">
      <w:pPr>
        <w:spacing w:line="360" w:lineRule="auto"/>
        <w:jc w:val="both"/>
        <w:rPr>
          <w:b/>
        </w:rPr>
      </w:pPr>
      <w:r w:rsidRPr="005E6FC3">
        <w:rPr>
          <w:b/>
        </w:rPr>
        <w:t>Õpitulemused</w:t>
      </w:r>
    </w:p>
    <w:p w:rsidR="00B32FB7" w:rsidRDefault="00B32FB7" w:rsidP="00AB5FBA">
      <w:pPr>
        <w:spacing w:line="360" w:lineRule="auto"/>
        <w:jc w:val="both"/>
      </w:pPr>
      <w:r>
        <w:t>Õpilane:</w:t>
      </w:r>
    </w:p>
    <w:p w:rsidR="00683D4D" w:rsidRDefault="00683D4D" w:rsidP="00AB5FBA">
      <w:pPr>
        <w:spacing w:line="360" w:lineRule="auto"/>
        <w:jc w:val="both"/>
      </w:pPr>
      <w:r w:rsidRPr="007B5EF1">
        <w:t>Analüüsib ennast oma huvide, võimete ja iseloomu põhjal ning seostab seda valikutega elus.</w:t>
      </w:r>
    </w:p>
    <w:p w:rsidR="00B32FB7" w:rsidRPr="007B5EF1" w:rsidRDefault="00B32FB7" w:rsidP="00AB5FBA">
      <w:pPr>
        <w:spacing w:line="360" w:lineRule="auto"/>
        <w:jc w:val="both"/>
      </w:pPr>
    </w:p>
    <w:p w:rsidR="00B32FB7" w:rsidRPr="005E6FC3" w:rsidRDefault="00B32FB7" w:rsidP="00AB5FBA">
      <w:pPr>
        <w:spacing w:line="360" w:lineRule="auto"/>
        <w:jc w:val="both"/>
        <w:rPr>
          <w:b/>
        </w:rPr>
      </w:pPr>
      <w:r w:rsidRPr="005E6FC3">
        <w:rPr>
          <w:b/>
        </w:rPr>
        <w:t>Õppesisu:</w:t>
      </w:r>
    </w:p>
    <w:p w:rsidR="00B32FB7" w:rsidRPr="007B5EF1" w:rsidRDefault="00683D4D" w:rsidP="00AB5FBA">
      <w:pPr>
        <w:spacing w:line="360" w:lineRule="auto"/>
        <w:jc w:val="both"/>
      </w:pPr>
      <w:r w:rsidRPr="007B5EF1">
        <w:t xml:space="preserve">Huvide ja võimete mitmekesisus ning valikud. Edukus, väärtushinnangud ja prioriteedid elus. Mina </w:t>
      </w:r>
      <w:r w:rsidR="00B32FB7" w:rsidRPr="007B5EF1">
        <w:t>ja teised kui väärtus</w:t>
      </w:r>
    </w:p>
    <w:p w:rsidR="00683D4D" w:rsidRPr="007B5EF1" w:rsidRDefault="00683D4D" w:rsidP="00AB5FBA">
      <w:pPr>
        <w:spacing w:line="360" w:lineRule="auto"/>
        <w:jc w:val="both"/>
      </w:pPr>
    </w:p>
    <w:p w:rsidR="00683D4D" w:rsidRPr="005E6FC3" w:rsidRDefault="005E6FC3" w:rsidP="00AB5FBA">
      <w:pPr>
        <w:pStyle w:val="Pealkiri2"/>
        <w:tabs>
          <w:tab w:val="left" w:pos="4890"/>
        </w:tabs>
        <w:spacing w:line="360" w:lineRule="auto"/>
        <w:jc w:val="both"/>
        <w:rPr>
          <w:rFonts w:ascii="Times New Roman" w:hAnsi="Times New Roman"/>
          <w:color w:val="auto"/>
          <w:sz w:val="24"/>
          <w:szCs w:val="24"/>
        </w:rPr>
      </w:pPr>
      <w:r>
        <w:rPr>
          <w:rFonts w:ascii="Times New Roman" w:hAnsi="Times New Roman"/>
          <w:color w:val="auto"/>
          <w:sz w:val="24"/>
          <w:szCs w:val="24"/>
        </w:rPr>
        <w:t xml:space="preserve">4. </w:t>
      </w:r>
      <w:r w:rsidR="00683D4D" w:rsidRPr="005E6FC3">
        <w:rPr>
          <w:rFonts w:ascii="Times New Roman" w:hAnsi="Times New Roman"/>
          <w:color w:val="auto"/>
          <w:sz w:val="24"/>
          <w:szCs w:val="24"/>
        </w:rPr>
        <w:t>Aine õpetamisel taotletavad üld</w:t>
      </w:r>
      <w:bookmarkStart w:id="0" w:name="_GoBack"/>
      <w:bookmarkEnd w:id="0"/>
      <w:r w:rsidR="00683D4D" w:rsidRPr="005E6FC3">
        <w:rPr>
          <w:rFonts w:ascii="Times New Roman" w:hAnsi="Times New Roman"/>
          <w:color w:val="auto"/>
          <w:sz w:val="24"/>
          <w:szCs w:val="24"/>
        </w:rPr>
        <w:t>pädevused</w:t>
      </w:r>
      <w:r w:rsidR="00B32FB7" w:rsidRPr="005E6FC3">
        <w:rPr>
          <w:rFonts w:ascii="Times New Roman" w:hAnsi="Times New Roman"/>
          <w:color w:val="auto"/>
          <w:sz w:val="24"/>
          <w:szCs w:val="24"/>
        </w:rPr>
        <w:tab/>
      </w:r>
    </w:p>
    <w:p w:rsidR="00B32FB7" w:rsidRPr="00B32FB7" w:rsidRDefault="00B32FB7" w:rsidP="00AB5FBA">
      <w:pPr>
        <w:jc w:val="both"/>
        <w:rPr>
          <w:lang w:eastAsia="en-US"/>
        </w:rPr>
      </w:pPr>
    </w:p>
    <w:p w:rsidR="00B32FB7" w:rsidRDefault="005E6FC3" w:rsidP="00AB5FBA">
      <w:pPr>
        <w:spacing w:line="360" w:lineRule="auto"/>
        <w:jc w:val="both"/>
        <w:rPr>
          <w:b/>
          <w:bCs/>
        </w:rPr>
      </w:pPr>
      <w:r>
        <w:rPr>
          <w:b/>
          <w:bCs/>
        </w:rPr>
        <w:t xml:space="preserve">4.1. </w:t>
      </w:r>
      <w:r w:rsidR="00683D4D" w:rsidRPr="007B5EF1">
        <w:rPr>
          <w:b/>
          <w:bCs/>
        </w:rPr>
        <w:t>Väärtuspädevus</w:t>
      </w:r>
    </w:p>
    <w:p w:rsidR="00683D4D" w:rsidRPr="007B5EF1" w:rsidRDefault="00683D4D" w:rsidP="00AB5FBA">
      <w:pPr>
        <w:spacing w:line="360" w:lineRule="auto"/>
        <w:jc w:val="both"/>
      </w:pPr>
      <w:r w:rsidRPr="007B5EF1">
        <w:rPr>
          <w:rStyle w:val="apple-style-span"/>
          <w:color w:val="000000"/>
        </w:rPr>
        <w:t xml:space="preserve">Väärtuspädevuse kujundamist toetavad kõik ainevaldkonna õppeained erinevate rõhuasetuste kaudu. Näiteks toetavad suutlikkust mõista humanismi, demokraatia ja jätkusuutliku arengu põhiväärtusi ning nendest oma tegutsemises juhinduda ajalugu ja ühiskonnaõpetus; lugupidavat suhtumist erinevatesse maailmavaatelistesse tõekspidamistesse süvendab usundiõpetus. Inimeseõpetus ja usundiõpetus toetavad väärtussüsteemide mõistmist, mõtete, sõnade ja tunnetega kooskõlas elamist, oma valikute põhjendamist ning enda heaolu kõrval </w:t>
      </w:r>
      <w:r w:rsidRPr="007B5EF1">
        <w:rPr>
          <w:rStyle w:val="apple-style-span"/>
          <w:color w:val="000000"/>
        </w:rPr>
        <w:lastRenderedPageBreak/>
        <w:t>teiste arvestamist. Oskust seista vastu kesksete normide rikkumisele kujundavad ühiskonnaõpetus ja inimeseõpetus.</w:t>
      </w:r>
    </w:p>
    <w:p w:rsidR="00B32FB7" w:rsidRDefault="005E6FC3" w:rsidP="00AB5FBA">
      <w:pPr>
        <w:pStyle w:val="Normaallaadveeb"/>
        <w:spacing w:before="96" w:beforeAutospacing="0" w:after="120" w:afterAutospacing="0" w:line="360" w:lineRule="auto"/>
        <w:jc w:val="both"/>
      </w:pPr>
      <w:r>
        <w:rPr>
          <w:b/>
          <w:bCs/>
        </w:rPr>
        <w:t xml:space="preserve">4.2. </w:t>
      </w:r>
      <w:r w:rsidR="00683D4D" w:rsidRPr="007B5EF1">
        <w:rPr>
          <w:b/>
          <w:bCs/>
        </w:rPr>
        <w:t>Sotsiaalne pädevus</w:t>
      </w:r>
      <w:r w:rsidR="00683D4D" w:rsidRPr="007B5EF1">
        <w:t xml:space="preserve"> </w:t>
      </w:r>
    </w:p>
    <w:p w:rsidR="00683D4D" w:rsidRPr="007B5EF1" w:rsidRDefault="005E6FC3" w:rsidP="00AB5FBA">
      <w:pPr>
        <w:pStyle w:val="Normaallaadveeb"/>
        <w:spacing w:before="96" w:beforeAutospacing="0" w:after="120" w:afterAutospacing="0" w:line="360" w:lineRule="auto"/>
        <w:jc w:val="both"/>
        <w:rPr>
          <w:color w:val="000000"/>
          <w:lang w:eastAsia="en-US"/>
        </w:rPr>
      </w:pPr>
      <w:r>
        <w:t>…</w:t>
      </w:r>
      <w:r w:rsidR="00683D4D" w:rsidRPr="007B5EF1">
        <w:t xml:space="preserve"> </w:t>
      </w:r>
      <w:r w:rsidR="00683D4D" w:rsidRPr="007B5EF1">
        <w:rPr>
          <w:color w:val="000000"/>
          <w:lang w:eastAsia="en-US"/>
        </w:rPr>
        <w:t>tähendab suutlikkust mõista inimühiskonna ajaloos ja nüüdisajal toimuvate ühiskondlike muutuste põhjuseid ja tagajärgi; tunda lihtsamaid sotsiaalteaduste uurimismeetodeid ja kasutada mõnda neist õppetöös ja igapäevases elus; luua tulevikustsenaariume ja -visioone mingis sotsiaalselt või personaalselt olulises valdkonnas; tunda ja austada inimõigusi ja demokraatiat, teadmisi kodanikuõigustest ning -vastutusest, nendega kooskõlas olevaid oskusi ja käitumist; ära tunda kultuurilisi eripärasid ja järgida üldtunnustatud käitumisreegleid; jätkuvalt huvituda oma rahva, kogukonna ja maailma arengust, kujundada oma arvamus ning olla aktiivne ja vastutustundlik kodanik.</w:t>
      </w:r>
    </w:p>
    <w:p w:rsidR="00683D4D" w:rsidRPr="008F5333" w:rsidRDefault="00683D4D" w:rsidP="00AB5FBA">
      <w:pPr>
        <w:spacing w:before="96" w:after="120" w:line="360" w:lineRule="auto"/>
        <w:jc w:val="both"/>
        <w:rPr>
          <w:color w:val="000000"/>
        </w:rPr>
      </w:pPr>
      <w:r w:rsidRPr="008F5333">
        <w:rPr>
          <w:color w:val="000000"/>
        </w:rPr>
        <w:t>Valdkonna õppeainete ühiseks taotluseks on, et põhikooli lõpuks õpilane:</w:t>
      </w:r>
      <w:r w:rsidRPr="007B5EF1">
        <w:rPr>
          <w:color w:val="000000"/>
        </w:rPr>
        <w:t> </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suudab mõista inimühiskonna ajaloos ning nüüdisaja ühiskonnas toimuvate muutuste olulisi põhjusi ja tagajärgi;</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valdab esmast tulevikuvisiooni;</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tunneb ning austab demokraatiat ja inimõigusi, järgib üldtunnustatud käitumisreegleid ning on seaduskuulekas, teab kodanikuõigusi ja -kohustusi ning tunneb kodanikuvastutust;</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huvitub iseenda, oma rahva, kogukonna ja maailma arengust, kujundab oma arvamust ning mõistab oma võimalusi olla aktiivne ja vastutustundlik kodanik;</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tunneb lihtsamaid uurimismeetodeid ja kasutab neist mõnda õppetöös;</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tunneb kultuurilist eripära ning suhtub lugupidavalt individuaalsetesse, kultuurilistesse ja maailmavaatelistesse erinevustesse juhul, kui need pole inimsusevastased;</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on omandanud teadmisi ja oskusi sotsiaalselt aktsepteeritud käitumisest ning inimeste vastastikustest suhetest, mis aitavad kohaneda eakaaslaste hulgas, kogukonnas ja ühiskonnas, väärtustades neid;</w:t>
      </w:r>
    </w:p>
    <w:p w:rsidR="00683D4D" w:rsidRPr="008F5333" w:rsidRDefault="00683D4D" w:rsidP="00AB5FBA">
      <w:pPr>
        <w:numPr>
          <w:ilvl w:val="0"/>
          <w:numId w:val="2"/>
        </w:numPr>
        <w:spacing w:before="100" w:beforeAutospacing="1" w:after="24" w:line="360" w:lineRule="auto"/>
        <w:ind w:left="768"/>
        <w:jc w:val="both"/>
        <w:rPr>
          <w:color w:val="000000"/>
        </w:rPr>
      </w:pPr>
      <w:r w:rsidRPr="008F5333">
        <w:rPr>
          <w:color w:val="000000"/>
        </w:rPr>
        <w:t>on omandanud teadmisi ja oskusi enesekontrolli, toimetulekustrateegiate, enesekasvatuse, oma võimete arendamise, tervist tugevdava käitumise ja tervisliku eluviisi kohta ning väärtustab positiivset suhtumist endasse ja teistesse.</w:t>
      </w:r>
    </w:p>
    <w:p w:rsidR="00683D4D" w:rsidRPr="007B5EF1" w:rsidRDefault="00683D4D" w:rsidP="00AB5FBA">
      <w:pPr>
        <w:spacing w:line="360" w:lineRule="auto"/>
        <w:jc w:val="both"/>
      </w:pPr>
    </w:p>
    <w:p w:rsidR="00B32FB7" w:rsidRDefault="005E6FC3" w:rsidP="00AB5FBA">
      <w:pPr>
        <w:spacing w:line="360" w:lineRule="auto"/>
        <w:jc w:val="both"/>
      </w:pPr>
      <w:r>
        <w:rPr>
          <w:b/>
          <w:bCs/>
        </w:rPr>
        <w:t xml:space="preserve">4.3. </w:t>
      </w:r>
      <w:r w:rsidR="00683D4D" w:rsidRPr="007B5EF1">
        <w:rPr>
          <w:b/>
          <w:bCs/>
        </w:rPr>
        <w:t>Enesemääratluspädevus</w:t>
      </w:r>
      <w:r w:rsidR="00683D4D" w:rsidRPr="007B5EF1">
        <w:t xml:space="preserve">  </w:t>
      </w:r>
    </w:p>
    <w:p w:rsidR="00683D4D" w:rsidRPr="007B5EF1" w:rsidRDefault="00683D4D" w:rsidP="00AB5FBA">
      <w:pPr>
        <w:spacing w:line="360" w:lineRule="auto"/>
        <w:jc w:val="both"/>
      </w:pPr>
      <w:r w:rsidRPr="007B5EF1">
        <w:rPr>
          <w:rStyle w:val="apple-style-span"/>
          <w:color w:val="000000"/>
        </w:rPr>
        <w:lastRenderedPageBreak/>
        <w:t>Enesemääratluspädevust – suutlikkust mõista ja hinnata iseennast; hinnata oma nõrku ja tugevaid külgi ning arendada positiivset suhtumist endasse ja teistesse; järgida tervislikke eluviise; lahendada tõhusalt ja turvaliselt iseendaga, oma vaimse, füüsilise, emotsionaalse ning sotsiaalse tervisega seonduvaid ja inimsuhetes tekkivaid probleeme – toetab peamiselt inimeseõpetus, ent rahvusliku, kultuurilise ja riikliku enesemääratluse kujundajana teisedki valdkonna õppeained.</w:t>
      </w:r>
    </w:p>
    <w:p w:rsidR="00683D4D" w:rsidRPr="007B5EF1" w:rsidRDefault="00683D4D" w:rsidP="00AB5FBA">
      <w:pPr>
        <w:spacing w:line="360" w:lineRule="auto"/>
        <w:jc w:val="both"/>
      </w:pPr>
    </w:p>
    <w:p w:rsidR="00B32FB7" w:rsidRDefault="005E6FC3" w:rsidP="00AB5FBA">
      <w:pPr>
        <w:spacing w:line="360" w:lineRule="auto"/>
        <w:jc w:val="both"/>
        <w:rPr>
          <w:b/>
          <w:bCs/>
        </w:rPr>
      </w:pPr>
      <w:r>
        <w:rPr>
          <w:b/>
          <w:bCs/>
        </w:rPr>
        <w:t xml:space="preserve">4.4. </w:t>
      </w:r>
      <w:r w:rsidR="00683D4D" w:rsidRPr="007B5EF1">
        <w:rPr>
          <w:b/>
          <w:bCs/>
        </w:rPr>
        <w:t>Õpipädevus</w:t>
      </w:r>
    </w:p>
    <w:p w:rsidR="00683D4D" w:rsidRPr="007B5EF1" w:rsidRDefault="00683D4D" w:rsidP="00AB5FBA">
      <w:pPr>
        <w:spacing w:line="360" w:lineRule="auto"/>
        <w:jc w:val="both"/>
      </w:pPr>
      <w:r w:rsidRPr="007B5EF1">
        <w:rPr>
          <w:rStyle w:val="apple-style-span"/>
          <w:color w:val="000000"/>
        </w:rPr>
        <w:t>Õpipädevust toetatakse oskuste kujundamise kaudu. Iga sotsiaalvaldkonna õppeaine kujundab suutlikkust organiseerida õpikeskkonda ning hankida õppimiseks vajaminevaid vahendeid ja teavet, samuti oma õppimise planeerimist ning õpitu kasutamist erinevates kontekstides ja probleeme lahendades. Õppetegevuse ja tagasiside kaudu omandavad õppijad eneseanalüüsi oskuse ning suudavad selle järgi kavandada oma edasiõppimist.</w:t>
      </w:r>
    </w:p>
    <w:p w:rsidR="00683D4D" w:rsidRPr="007B5EF1" w:rsidRDefault="00683D4D" w:rsidP="00AB5FBA">
      <w:pPr>
        <w:spacing w:line="360" w:lineRule="auto"/>
        <w:jc w:val="both"/>
      </w:pPr>
    </w:p>
    <w:p w:rsidR="00B32FB7" w:rsidRDefault="005E6FC3" w:rsidP="00AB5FBA">
      <w:pPr>
        <w:spacing w:line="360" w:lineRule="auto"/>
        <w:jc w:val="both"/>
      </w:pPr>
      <w:r>
        <w:rPr>
          <w:b/>
          <w:bCs/>
        </w:rPr>
        <w:t xml:space="preserve">4.5. </w:t>
      </w:r>
      <w:r w:rsidR="00683D4D" w:rsidRPr="007B5EF1">
        <w:rPr>
          <w:b/>
          <w:bCs/>
        </w:rPr>
        <w:t>Suhtluspädevus</w:t>
      </w:r>
      <w:r w:rsidR="00683D4D" w:rsidRPr="007B5EF1">
        <w:t xml:space="preserve"> </w:t>
      </w:r>
    </w:p>
    <w:p w:rsidR="00683D4D" w:rsidRPr="007B5EF1" w:rsidRDefault="00683D4D" w:rsidP="00AB5FBA">
      <w:pPr>
        <w:spacing w:line="360" w:lineRule="auto"/>
        <w:jc w:val="both"/>
      </w:pPr>
      <w:r w:rsidRPr="007B5EF1">
        <w:rPr>
          <w:rStyle w:val="apple-style-span"/>
          <w:color w:val="000000"/>
        </w:rPr>
        <w:t>Suhtluspädevuse kujundamisel on oluline roll kõigil valdkonna õppeainetel. Suutlikkust ennast selgelt ja asjakohaselt väljendada erinevates suhtlusolukordades; lugeda ning mõista teabe- ja tarbetekste ning ilukirjandust; kirjutada eri liiki tekste, kasutades kohaseid keelevahendeid ja sobivat stiili; väärtustada õigekeelsust ning väljendusrikast keelt taotlevad kõik valdkonna õppeained.</w:t>
      </w:r>
    </w:p>
    <w:p w:rsidR="00683D4D" w:rsidRPr="007B5EF1" w:rsidRDefault="00683D4D" w:rsidP="00AB5FBA">
      <w:pPr>
        <w:spacing w:line="360" w:lineRule="auto"/>
        <w:jc w:val="both"/>
      </w:pPr>
    </w:p>
    <w:p w:rsidR="00B32FB7" w:rsidRDefault="005E6FC3" w:rsidP="00AB5FBA">
      <w:pPr>
        <w:spacing w:line="360" w:lineRule="auto"/>
        <w:jc w:val="both"/>
      </w:pPr>
      <w:r>
        <w:rPr>
          <w:b/>
          <w:bCs/>
        </w:rPr>
        <w:t xml:space="preserve">4.6. </w:t>
      </w:r>
      <w:r w:rsidR="00683D4D" w:rsidRPr="007B5EF1">
        <w:rPr>
          <w:b/>
          <w:bCs/>
        </w:rPr>
        <w:t>Matemaatikapädevus</w:t>
      </w:r>
      <w:r w:rsidR="00683D4D" w:rsidRPr="007B5EF1">
        <w:t xml:space="preserve"> </w:t>
      </w:r>
    </w:p>
    <w:p w:rsidR="00683D4D" w:rsidRPr="007B5EF1" w:rsidRDefault="00683D4D" w:rsidP="00AB5FBA">
      <w:pPr>
        <w:spacing w:line="360" w:lineRule="auto"/>
        <w:jc w:val="both"/>
      </w:pPr>
      <w:r w:rsidRPr="007B5EF1">
        <w:rPr>
          <w:rStyle w:val="apple-style-span"/>
          <w:color w:val="000000"/>
        </w:rPr>
        <w:t>Matemaatikapädevust – suutlikkust kasutada erinevaid ülesandeid lahendades matemaatikale omast keelt, sümboleid ning meetodeid kõigis elu- ja tegevusvaldkondades – toetavad kõik valdkonna õppeained</w:t>
      </w:r>
    </w:p>
    <w:p w:rsidR="005E6FC3" w:rsidRDefault="005E6FC3" w:rsidP="00AB5FBA">
      <w:pPr>
        <w:spacing w:line="360" w:lineRule="auto"/>
        <w:jc w:val="both"/>
        <w:rPr>
          <w:b/>
          <w:bCs/>
        </w:rPr>
      </w:pPr>
    </w:p>
    <w:p w:rsidR="00B32FB7" w:rsidRDefault="005E6FC3" w:rsidP="00AB5FBA">
      <w:pPr>
        <w:spacing w:line="360" w:lineRule="auto"/>
        <w:jc w:val="both"/>
      </w:pPr>
      <w:r>
        <w:rPr>
          <w:b/>
          <w:bCs/>
        </w:rPr>
        <w:t xml:space="preserve">4.7. </w:t>
      </w:r>
      <w:r w:rsidR="00683D4D" w:rsidRPr="007B5EF1">
        <w:rPr>
          <w:b/>
          <w:bCs/>
        </w:rPr>
        <w:t>Ettevõtlikkuspädevus</w:t>
      </w:r>
      <w:r w:rsidR="00683D4D" w:rsidRPr="007B5EF1">
        <w:t xml:space="preserve"> </w:t>
      </w:r>
    </w:p>
    <w:p w:rsidR="00683D4D" w:rsidRPr="007B5EF1" w:rsidRDefault="00683D4D" w:rsidP="00AB5FBA">
      <w:pPr>
        <w:spacing w:line="360" w:lineRule="auto"/>
        <w:jc w:val="both"/>
      </w:pPr>
      <w:r w:rsidRPr="007B5EF1">
        <w:rPr>
          <w:rStyle w:val="apple-style-span"/>
          <w:color w:val="000000"/>
        </w:rPr>
        <w:t xml:space="preserve">Ettevõtlikkuspädevuse peamine kujundaja on ühiskonnaõpetus, kuid ka teised valdkonna õppeained. Õpitakse nägema probleeme ja neis peituvaid võimalusi, püstitama eesmärke, genereerima ideid ning neid teostama; õpitakse </w:t>
      </w:r>
      <w:proofErr w:type="spellStart"/>
      <w:r w:rsidRPr="007B5EF1">
        <w:rPr>
          <w:rStyle w:val="apple-style-span"/>
          <w:color w:val="000000"/>
        </w:rPr>
        <w:t>initsiatiivikust</w:t>
      </w:r>
      <w:proofErr w:type="spellEnd"/>
      <w:r w:rsidRPr="007B5EF1">
        <w:rPr>
          <w:rStyle w:val="apple-style-span"/>
          <w:color w:val="000000"/>
        </w:rPr>
        <w:t xml:space="preserve"> ja vastutust, tegema eesmärkide saavutamiseks koostööd; õpitakse tegevust lõpule viima, reageerima paindlikult muutustele, võtma arukaid riske ning tulema toime ebakindlusega; õpitakse ideede teostamiseks valima sobivaid ja loovaid meetodeid, mis toetuvad olukorra, enda suutlikkuse ja ressursside adekvaatsele analüüsile ja tegevuse tagajärgede prognoosile ning on kooskõlas eesmärkidega.</w:t>
      </w:r>
    </w:p>
    <w:p w:rsidR="00683D4D" w:rsidRPr="007B5EF1" w:rsidRDefault="00683D4D" w:rsidP="00AB5FBA">
      <w:pPr>
        <w:spacing w:line="360" w:lineRule="auto"/>
        <w:jc w:val="both"/>
      </w:pPr>
    </w:p>
    <w:p w:rsidR="00683D4D" w:rsidRPr="005E6FC3" w:rsidRDefault="005E6FC3" w:rsidP="00AB5FBA">
      <w:pPr>
        <w:pStyle w:val="Pealkiri2"/>
        <w:spacing w:line="360" w:lineRule="auto"/>
        <w:jc w:val="both"/>
        <w:rPr>
          <w:rFonts w:ascii="Times New Roman" w:hAnsi="Times New Roman"/>
          <w:color w:val="auto"/>
          <w:sz w:val="24"/>
          <w:szCs w:val="24"/>
        </w:rPr>
      </w:pPr>
      <w:r w:rsidRPr="005E6FC3">
        <w:rPr>
          <w:rFonts w:ascii="Times New Roman" w:hAnsi="Times New Roman"/>
          <w:color w:val="auto"/>
          <w:sz w:val="24"/>
          <w:szCs w:val="24"/>
        </w:rPr>
        <w:t xml:space="preserve">5. </w:t>
      </w:r>
      <w:r w:rsidR="00683D4D" w:rsidRPr="005E6FC3">
        <w:rPr>
          <w:rFonts w:ascii="Times New Roman" w:hAnsi="Times New Roman"/>
          <w:color w:val="auto"/>
          <w:sz w:val="24"/>
          <w:szCs w:val="24"/>
        </w:rPr>
        <w:t>Läbivate teemade käsitlemine</w:t>
      </w:r>
    </w:p>
    <w:p w:rsidR="005E6FC3" w:rsidRDefault="005E6FC3" w:rsidP="00AB5FBA">
      <w:pPr>
        <w:spacing w:line="360" w:lineRule="auto"/>
        <w:jc w:val="both"/>
        <w:rPr>
          <w:b/>
          <w:bCs/>
        </w:rPr>
      </w:pPr>
    </w:p>
    <w:p w:rsidR="00683D4D" w:rsidRPr="007B5EF1" w:rsidRDefault="00683D4D" w:rsidP="00AB5FBA">
      <w:pPr>
        <w:spacing w:line="360" w:lineRule="auto"/>
        <w:jc w:val="both"/>
      </w:pPr>
      <w:r w:rsidRPr="007B5EF1">
        <w:rPr>
          <w:b/>
          <w:bCs/>
        </w:rPr>
        <w:t>Elukestev õpe ja karjääri kujundamine</w:t>
      </w:r>
      <w:r w:rsidRPr="007B5EF1">
        <w:t xml:space="preserve"> </w:t>
      </w:r>
      <w:r>
        <w:t>L</w:t>
      </w:r>
      <w:r w:rsidRPr="007B5EF1">
        <w:rPr>
          <w:rStyle w:val="apple-style-span"/>
          <w:color w:val="000000"/>
        </w:rPr>
        <w:t>äbiva teema „Elukestev õpe ja karjääri planeerimine“ käsitlemisega aidatakse õpilasel kujuneda isiksuseks, kes on valmis õppima kogu elu, täitma erinevaid rolle muutuvas õpi-, elu- ja töökeskkonnas ning kujundama oma elukäiku teadlike otsuste kaudu, et teha mõistlikke kutsevalikuid.</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rPr>
          <w:b/>
          <w:bCs/>
        </w:rPr>
        <w:t>Keskkond ja jätkusuutlik areng</w:t>
      </w:r>
      <w:r w:rsidRPr="007B5EF1">
        <w:t xml:space="preserve">  </w:t>
      </w:r>
      <w:r w:rsidRPr="007B5EF1">
        <w:rPr>
          <w:b/>
          <w:bCs/>
        </w:rPr>
        <w:t>kujundamine</w:t>
      </w:r>
      <w:r w:rsidRPr="007B5EF1">
        <w:t xml:space="preserve"> </w:t>
      </w:r>
      <w:r>
        <w:t>L</w:t>
      </w:r>
      <w:r w:rsidRPr="007B5EF1">
        <w:rPr>
          <w:rStyle w:val="apple-style-span"/>
          <w:color w:val="000000"/>
        </w:rPr>
        <w:t>äbiva teema „Elukestev õpe ja karjääri planeerimine“ käsitlemisega aidatakse õpilasel kujuneda isiksuseks, kes on valmis õppima kogu elu, täitma erinevaid rolle muutuvas õpi-, elu- ja töökeskkonnas ning kujundama oma elukäiku teadlike otsuste kaudu, et teha mõistlikke kutsevalikuid.</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rPr>
          <w:b/>
          <w:bCs/>
        </w:rPr>
        <w:t>Kodanikualgatus ja ettevõtlikkus</w:t>
      </w:r>
      <w:r w:rsidRPr="007B5EF1">
        <w:t xml:space="preserve">  </w:t>
      </w:r>
      <w:proofErr w:type="spellStart"/>
      <w:r w:rsidRPr="007B5EF1">
        <w:rPr>
          <w:b/>
          <w:bCs/>
        </w:rPr>
        <w:t>ettevõtlikkus</w:t>
      </w:r>
      <w:proofErr w:type="spellEnd"/>
      <w:r w:rsidRPr="007B5EF1">
        <w:t xml:space="preserve">  </w:t>
      </w:r>
      <w:r w:rsidRPr="007B5EF1">
        <w:rPr>
          <w:rStyle w:val="apple-style-span"/>
          <w:color w:val="000000"/>
        </w:rPr>
        <w:t>Läbiva teema „Kodanikualgatus ja ettevõtlikkus“ käsitlemisega toetatakse õpilase kujunemist aktiivseks ning vastutustundlikuks kogukonna- ja ühiskonnaliikmeks, kes mõistab ühiskonna toimimise põhimõtteid ja mehhanisme ning kodanikualgatuse tähendust, on ühiskonda lõimitud, toetub oma tegevuses riigi kultuuritraditsioonidele ja arengusuundadele ning osaleb poliitiliste ja majandusotsuste tegemises.</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rPr>
          <w:b/>
          <w:bCs/>
        </w:rPr>
        <w:t>Kultuuriline identiteet</w:t>
      </w:r>
      <w:r w:rsidRPr="007B5EF1">
        <w:t xml:space="preserve">  </w:t>
      </w:r>
      <w:r w:rsidRPr="007B5EF1">
        <w:rPr>
          <w:rStyle w:val="apple-style-span"/>
          <w:color w:val="000000"/>
        </w:rPr>
        <w:t>Läbiva teema „Kultuuriline identiteet“ käsitlemisega toetatakse õpilase kujunemist kultuuriteadlikuks inimeseks, kes mõistab kultuuri osa inimeste mõtte- ja käitumislaadi kujundajana ja kultuuride muutumist ajaloo vältel ning kellel on ettekujutus kultuuride mitmekesisusest ja kultuuriga määratud elupraktika eripärast nii ühiskonna ja terviku tasandil (rahvuskultuur) kui ka ühiskonna sees (regionaalne, professionaalne, klassi-, noorte- jms kultuur; subkultuur ja vastukultuur) ning kes väärtustab omakultuuri ja kultuurilist mitmekesisust, on kultuuriliselt salliv ning koostööaldis.</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rPr>
          <w:b/>
          <w:bCs/>
        </w:rPr>
        <w:t>Teabekeskkond</w:t>
      </w:r>
      <w:r w:rsidRPr="007B5EF1">
        <w:t xml:space="preserve"> </w:t>
      </w:r>
      <w:r>
        <w:t>L</w:t>
      </w:r>
      <w:r w:rsidRPr="007B5EF1">
        <w:rPr>
          <w:rStyle w:val="apple-style-span"/>
          <w:color w:val="000000"/>
        </w:rPr>
        <w:t>äbiva teema „Teabekeskkond“ käsitlemisega toetatakse õpilase kujunemist infoteadlikuks inimeseks, kes tajub ja teadvustab ümbritsevat infokeskkonda ning suudab seda kriitiliselt analüüsida ja selles toimida olenevalt oma eesmärkidest ning ühiskonnas omaks võetud kommunikatsioonieetikast.</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rPr>
          <w:b/>
          <w:bCs/>
        </w:rPr>
        <w:lastRenderedPageBreak/>
        <w:t>Tehnoloogia ja innovatsioon</w:t>
      </w:r>
      <w:r w:rsidRPr="007B5EF1">
        <w:t xml:space="preserve">  </w:t>
      </w:r>
      <w:proofErr w:type="spellStart"/>
      <w:r w:rsidRPr="007B5EF1">
        <w:rPr>
          <w:b/>
          <w:bCs/>
        </w:rPr>
        <w:t>innovatsioon</w:t>
      </w:r>
      <w:proofErr w:type="spellEnd"/>
      <w:r w:rsidRPr="007B5EF1">
        <w:t xml:space="preserve">  </w:t>
      </w:r>
      <w:r w:rsidRPr="007B5EF1">
        <w:rPr>
          <w:rStyle w:val="apple-style-span"/>
          <w:color w:val="000000"/>
        </w:rPr>
        <w:t>Läbiva teemaga „Tehnoloogia ja innovatsioon“ toetatakse õpilase kujunemist uuendusaltiks ja tänapäevaseid tehnoloogiaid eesmärgipäraselt kasutada oskavaks inimeseks, kes tuleb toime kiiresti muutuvas tehnoloogilises elu-, õpi- ja töökeskkonnas.</w:t>
      </w:r>
    </w:p>
    <w:p w:rsidR="005E6FC3" w:rsidRDefault="005E6FC3" w:rsidP="00AB5FBA">
      <w:pPr>
        <w:spacing w:line="360" w:lineRule="auto"/>
        <w:jc w:val="both"/>
        <w:rPr>
          <w:b/>
          <w:bCs/>
        </w:rPr>
      </w:pPr>
    </w:p>
    <w:p w:rsidR="00683D4D" w:rsidRPr="007B5EF1" w:rsidRDefault="00683D4D" w:rsidP="00AB5FBA">
      <w:pPr>
        <w:spacing w:line="360" w:lineRule="auto"/>
        <w:jc w:val="both"/>
      </w:pPr>
      <w:r w:rsidRPr="007B5EF1">
        <w:rPr>
          <w:b/>
          <w:bCs/>
        </w:rPr>
        <w:t>Tervis ja ohutus</w:t>
      </w:r>
      <w:r w:rsidR="00B32FB7">
        <w:t xml:space="preserve"> </w:t>
      </w:r>
      <w:r w:rsidRPr="007B5EF1">
        <w:t xml:space="preserve"> </w:t>
      </w:r>
      <w:r>
        <w:t>L</w:t>
      </w:r>
      <w:r w:rsidRPr="007B5EF1">
        <w:rPr>
          <w:rStyle w:val="apple-style-span"/>
          <w:color w:val="000000"/>
        </w:rPr>
        <w:t>äbiva teema „Tervis ja ohutus“ käsitlemisega toetatakse õpilase kasvamist vaimselt, emotsionaalselt ja füüsiliselt terveks ühiskonnaliikmeks, kes on võimeline käituma turvaliselt ning kujundama tervet keskkonda.</w:t>
      </w:r>
    </w:p>
    <w:p w:rsidR="00683D4D" w:rsidRPr="007B5EF1" w:rsidRDefault="00683D4D" w:rsidP="00AB5FBA">
      <w:pPr>
        <w:spacing w:line="360" w:lineRule="auto"/>
        <w:jc w:val="both"/>
      </w:pPr>
    </w:p>
    <w:p w:rsidR="00683D4D" w:rsidRPr="007B5EF1" w:rsidRDefault="00683D4D" w:rsidP="00AB5FBA">
      <w:pPr>
        <w:spacing w:line="360" w:lineRule="auto"/>
        <w:jc w:val="both"/>
      </w:pPr>
      <w:r w:rsidRPr="007B5EF1">
        <w:rPr>
          <w:b/>
          <w:bCs/>
        </w:rPr>
        <w:t>Väärtused ja kõlblus</w:t>
      </w:r>
      <w:r w:rsidRPr="007B5EF1">
        <w:t xml:space="preserve">  </w:t>
      </w:r>
      <w:r w:rsidRPr="007B5EF1">
        <w:rPr>
          <w:rStyle w:val="apple-style-span"/>
          <w:color w:val="000000"/>
        </w:rPr>
        <w:t>Läbiva teemaga „Väärtused ja kõlblus“ taotletakse õpilase kujunemist kõlbeliselt arenenud inimeseks, kes tunneb nüüdisajal rahvusvaheliselt üldtunnustatud väärtusi ja kõlbluspõhimõtteid, järgib neid koolis ja väljaspool kooli, ei jää ükskõikseks, kui neid eiratakse, ning sekkub vajaduse korral oma võimaluste piires.</w:t>
      </w:r>
    </w:p>
    <w:p w:rsidR="00683D4D" w:rsidRPr="007B5EF1" w:rsidRDefault="00683D4D" w:rsidP="00AB5FBA">
      <w:pPr>
        <w:spacing w:line="360" w:lineRule="auto"/>
        <w:jc w:val="both"/>
      </w:pPr>
    </w:p>
    <w:p w:rsidR="00683D4D" w:rsidRPr="005E6FC3" w:rsidRDefault="005E6FC3" w:rsidP="005E6FC3">
      <w:pPr>
        <w:pStyle w:val="Pealkiri2"/>
        <w:spacing w:line="360" w:lineRule="auto"/>
        <w:jc w:val="both"/>
        <w:rPr>
          <w:rFonts w:ascii="Times New Roman" w:hAnsi="Times New Roman"/>
          <w:color w:val="auto"/>
          <w:sz w:val="24"/>
          <w:szCs w:val="24"/>
        </w:rPr>
      </w:pPr>
      <w:r w:rsidRPr="005E6FC3">
        <w:rPr>
          <w:rFonts w:ascii="Times New Roman" w:hAnsi="Times New Roman"/>
          <w:bCs w:val="0"/>
          <w:color w:val="auto"/>
          <w:sz w:val="24"/>
          <w:szCs w:val="24"/>
        </w:rPr>
        <w:t>6.</w:t>
      </w:r>
      <w:r w:rsidRPr="005E6FC3">
        <w:rPr>
          <w:rFonts w:ascii="Times New Roman" w:hAnsi="Times New Roman"/>
          <w:color w:val="auto"/>
          <w:sz w:val="24"/>
          <w:szCs w:val="24"/>
        </w:rPr>
        <w:t xml:space="preserve"> </w:t>
      </w:r>
      <w:proofErr w:type="spellStart"/>
      <w:r w:rsidR="00683D4D" w:rsidRPr="005E6FC3">
        <w:rPr>
          <w:rFonts w:ascii="Times New Roman" w:hAnsi="Times New Roman"/>
          <w:color w:val="auto"/>
          <w:sz w:val="24"/>
          <w:szCs w:val="24"/>
        </w:rPr>
        <w:t>Lõiming</w:t>
      </w:r>
      <w:proofErr w:type="spellEnd"/>
      <w:r w:rsidR="00683D4D" w:rsidRPr="005E6FC3">
        <w:rPr>
          <w:rFonts w:ascii="Times New Roman" w:hAnsi="Times New Roman"/>
          <w:color w:val="auto"/>
          <w:sz w:val="24"/>
          <w:szCs w:val="24"/>
        </w:rPr>
        <w:t xml:space="preserve"> teiste õppeainetega</w:t>
      </w:r>
    </w:p>
    <w:p w:rsidR="005E6FC3" w:rsidRPr="005E6FC3" w:rsidRDefault="005E6FC3" w:rsidP="00AB5FBA">
      <w:pPr>
        <w:spacing w:line="360" w:lineRule="auto"/>
        <w:jc w:val="both"/>
        <w:rPr>
          <w:sz w:val="16"/>
          <w:szCs w:val="16"/>
        </w:rPr>
      </w:pPr>
    </w:p>
    <w:p w:rsidR="00683D4D" w:rsidRPr="007B5EF1" w:rsidRDefault="00683D4D" w:rsidP="00AB5FBA">
      <w:pPr>
        <w:spacing w:line="360" w:lineRule="auto"/>
        <w:jc w:val="both"/>
      </w:pPr>
      <w:r w:rsidRPr="007B5EF1">
        <w:t>Inimeseõpetus on multidistsiplinaarne õppeaine, millel on tihedaid kokkupuutepunkte mitme õppeainega. Inimeseõpetust tuleb lõimida teiste õppeainetega järgmiste põhiliste teemade kaupa:</w:t>
      </w:r>
    </w:p>
    <w:p w:rsidR="00683D4D" w:rsidRPr="007B5EF1" w:rsidRDefault="00683D4D" w:rsidP="00AB5FBA">
      <w:pPr>
        <w:spacing w:line="360" w:lineRule="auto"/>
        <w:jc w:val="both"/>
      </w:pPr>
      <w:r w:rsidRPr="007B5EF1">
        <w:t>1) bioloogia: inimese arengut ja kasvamist mõjutavad tegurid, varane ja hiline küpsemine, suguküpsus, soojätkamine, rasestumisvastased meetodid, uimastid ja nende toime,</w:t>
      </w:r>
      <w:r w:rsidR="005E6FC3">
        <w:t xml:space="preserve"> </w:t>
      </w:r>
      <w:r w:rsidRPr="007B5EF1">
        <w:t xml:space="preserve">pärilikkus, hingamine, seedimine ja eritamine, aine- ja energiavahetuse põhiprotsessid, inimese elundkonnad, luud ja lihased, vereringe; talitluse regulatsioon, mikroorganismide ehitus ja eluprotsessid; </w:t>
      </w:r>
    </w:p>
    <w:p w:rsidR="00683D4D" w:rsidRPr="007B5EF1" w:rsidRDefault="00683D4D" w:rsidP="00AB5FBA">
      <w:pPr>
        <w:spacing w:line="360" w:lineRule="auto"/>
        <w:jc w:val="both"/>
      </w:pPr>
      <w:r w:rsidRPr="007B5EF1">
        <w:t xml:space="preserve">2) eesti keel: suuline ja kirjalik eneseväljendusoskus; </w:t>
      </w:r>
    </w:p>
    <w:p w:rsidR="00683D4D" w:rsidRPr="007B5EF1" w:rsidRDefault="00683D4D" w:rsidP="00AB5FBA">
      <w:pPr>
        <w:spacing w:line="360" w:lineRule="auto"/>
        <w:jc w:val="both"/>
      </w:pPr>
      <w:r w:rsidRPr="007B5EF1">
        <w:t xml:space="preserve">3) matemaatika: ajaühikud, ajaühikute seosed, kell ja kalender,  käibivad rahaühikud, rahaühikute seosed, arvnäitajate ja diagrammide lugemine, tõlgendamine, analüüsimine; </w:t>
      </w:r>
    </w:p>
    <w:p w:rsidR="00683D4D" w:rsidRPr="007B5EF1" w:rsidRDefault="00683D4D" w:rsidP="00AB5FBA">
      <w:pPr>
        <w:spacing w:line="360" w:lineRule="auto"/>
        <w:jc w:val="both"/>
      </w:pPr>
      <w:r w:rsidRPr="007B5EF1">
        <w:t>4) loodusõpetus: inimene, inimese meeled ja avastamine, liikumine, ohutusnõuded, inimese välisehituse kirjeldus, inimene ja inimese elukeskkond, asjad ja materjalid, Eesti kaart – maakondade märkimine, õppekäik kodukohta, Euroopa Liidu kaart, kodukoha elurikkus ja</w:t>
      </w:r>
      <w:r w:rsidR="005E6FC3">
        <w:t xml:space="preserve"> </w:t>
      </w:r>
      <w:r w:rsidRPr="007B5EF1">
        <w:t xml:space="preserve">maastikuline mitmekesisus, elu mitmekesisus maal, elukeskkond Eestis; </w:t>
      </w:r>
    </w:p>
    <w:p w:rsidR="00683D4D" w:rsidRPr="007B5EF1" w:rsidRDefault="00683D4D" w:rsidP="00AB5FBA">
      <w:pPr>
        <w:spacing w:line="360" w:lineRule="auto"/>
        <w:jc w:val="both"/>
      </w:pPr>
      <w:r w:rsidRPr="007B5EF1">
        <w:t xml:space="preserve">5) kunstiained: eneseväljendust toetav teemakohane töö, vastavateemalised laulud; </w:t>
      </w:r>
    </w:p>
    <w:p w:rsidR="00683D4D" w:rsidRPr="007B5EF1" w:rsidRDefault="00683D4D" w:rsidP="00AB5FBA">
      <w:pPr>
        <w:spacing w:line="360" w:lineRule="auto"/>
        <w:jc w:val="both"/>
      </w:pPr>
      <w:r w:rsidRPr="007B5EF1">
        <w:lastRenderedPageBreak/>
        <w:t xml:space="preserve">6) tehnoloogiaõpetus: laua katmine, kaunistamine ja koristamine, säästlik tarbimine, jäätmete sortimine, oma maakonna rahvuslikud mustrid ja motiivid; oma töö ning selle tulemuste analüüsimine ja hindamine, sobivad rõivad, isikupärased esemed;  </w:t>
      </w:r>
    </w:p>
    <w:p w:rsidR="00683D4D" w:rsidRPr="007B5EF1" w:rsidRDefault="00683D4D" w:rsidP="00AB5FBA">
      <w:pPr>
        <w:spacing w:line="360" w:lineRule="auto"/>
        <w:jc w:val="both"/>
      </w:pPr>
      <w:r w:rsidRPr="007B5EF1">
        <w:t xml:space="preserve">7) võõrkeel: mina ja teised, mina ja koduümbrus, kodukoht Eesti, igapäevaelu, õppimine ja töö, vaba aeg; </w:t>
      </w:r>
    </w:p>
    <w:p w:rsidR="00683D4D" w:rsidRPr="007B5EF1" w:rsidRDefault="00683D4D" w:rsidP="00AB5FBA">
      <w:pPr>
        <w:spacing w:line="360" w:lineRule="auto"/>
        <w:jc w:val="both"/>
      </w:pPr>
      <w:r w:rsidRPr="007B5EF1">
        <w:t xml:space="preserve">8) ajalugu: silmapaistvad isikud kodukohas, Eestis ning maailmas;  </w:t>
      </w:r>
    </w:p>
    <w:p w:rsidR="00683D4D" w:rsidRPr="007B5EF1" w:rsidRDefault="00683D4D" w:rsidP="00AB5FBA">
      <w:pPr>
        <w:spacing w:line="360" w:lineRule="auto"/>
        <w:jc w:val="both"/>
      </w:pPr>
      <w:r w:rsidRPr="007B5EF1">
        <w:t>9) kehaline kasvatus: kehaline  aktiivsus, tervislik eluviis, kehaline vormisolek, kehalise aktiivsuse valik; 10) ühiskonnaõpetus: vastutus valikute eest, probleemide lahendamine,</w:t>
      </w:r>
      <w:r w:rsidR="005E6FC3">
        <w:t xml:space="preserve"> </w:t>
      </w:r>
      <w:r w:rsidRPr="007B5EF1">
        <w:t xml:space="preserve">uimastite tarvitamise mõju, hakkamasaamine riskikäitumisega, soorollid ja -stereotüübid ning nende mõju inimese käitumisele, uimastite tarvitamise isiklikud, sotsiaalsed, majanduslikud ja </w:t>
      </w:r>
    </w:p>
    <w:p w:rsidR="00683D4D" w:rsidRPr="007B5EF1" w:rsidRDefault="00683D4D" w:rsidP="00AB5FBA">
      <w:pPr>
        <w:spacing w:line="360" w:lineRule="auto"/>
        <w:jc w:val="both"/>
      </w:pPr>
      <w:r w:rsidRPr="007B5EF1">
        <w:t>juriidilised riskid, ohutu liikumine ja liiklemine, ausus ja õiglus spordis, elukutsed, teadmised ja oskused; aja ning kulutuste planeerimine ja raha kasutamine, laenamine ja säästmine, Eestis</w:t>
      </w:r>
      <w:r w:rsidR="005E6FC3">
        <w:t xml:space="preserve"> </w:t>
      </w:r>
    </w:p>
    <w:p w:rsidR="00683D4D" w:rsidRPr="007B5EF1" w:rsidRDefault="00683D4D" w:rsidP="00AB5FBA">
      <w:pPr>
        <w:spacing w:line="360" w:lineRule="auto"/>
        <w:jc w:val="both"/>
      </w:pPr>
      <w:r w:rsidRPr="007B5EF1">
        <w:t>ning õpilase kodukohas elavad rahvarühmad, sooline võrdõiguslikkus, õiguste, kohustuste ja vastutuse tasakaal; rahvusvähemused, sallivus, inimõigused; kooli sisekord, sõpruskond, koolipere, seadus kui regulatsioon; ajakirjanduse roll ühiskonnas, sotsiaalne õiglus ja võrdõiguslikkus, sotsiaalsed rühmad ühiskonnas, ühiskonna liikmete õigused; sotsiaalne tõrjutus, vabatahtlik tegevus, noorte osalemisvõimalused, eesmärkide seadmine ja ressursside</w:t>
      </w:r>
      <w:r w:rsidR="005E6FC3">
        <w:t xml:space="preserve"> </w:t>
      </w:r>
      <w:r w:rsidRPr="007B5EF1">
        <w:t xml:space="preserve">hindamine. </w:t>
      </w:r>
    </w:p>
    <w:p w:rsidR="005E6FC3" w:rsidRDefault="005E6FC3" w:rsidP="00AB5FBA">
      <w:pPr>
        <w:spacing w:line="360" w:lineRule="auto"/>
        <w:jc w:val="both"/>
      </w:pPr>
    </w:p>
    <w:p w:rsidR="00683D4D" w:rsidRPr="007B5EF1" w:rsidRDefault="00683D4D" w:rsidP="00AB5FBA">
      <w:pPr>
        <w:spacing w:line="360" w:lineRule="auto"/>
        <w:jc w:val="both"/>
      </w:pPr>
      <w:r w:rsidRPr="007B5EF1">
        <w:t xml:space="preserve">Inimeseõpetuses on tähtis </w:t>
      </w:r>
      <w:proofErr w:type="spellStart"/>
      <w:r w:rsidRPr="007B5EF1">
        <w:t>lõiming</w:t>
      </w:r>
      <w:proofErr w:type="spellEnd"/>
      <w:r w:rsidRPr="007B5EF1">
        <w:t xml:space="preserve"> läbivate teemade kaupa:</w:t>
      </w:r>
    </w:p>
    <w:p w:rsidR="00683D4D" w:rsidRPr="007B5EF1" w:rsidRDefault="00683D4D" w:rsidP="00AB5FBA">
      <w:pPr>
        <w:spacing w:line="360" w:lineRule="auto"/>
        <w:jc w:val="both"/>
      </w:pPr>
      <w:r w:rsidRPr="007B5EF1">
        <w:t>1) elukestev õpe ja karjääriplaneerimine: vastutus valikute eest, enesehinnang, soorollid</w:t>
      </w:r>
      <w:r w:rsidR="005E6FC3">
        <w:t xml:space="preserve"> </w:t>
      </w:r>
      <w:r w:rsidRPr="007B5EF1">
        <w:t xml:space="preserve">ja -stereotüübid ning nende mõju inimese käitumisele, väärtushinnangud ja prioriteedid elus; </w:t>
      </w:r>
    </w:p>
    <w:p w:rsidR="00683D4D" w:rsidRPr="007B5EF1" w:rsidRDefault="00683D4D" w:rsidP="00AB5FBA">
      <w:pPr>
        <w:spacing w:line="360" w:lineRule="auto"/>
        <w:jc w:val="both"/>
      </w:pPr>
      <w:r w:rsidRPr="007B5EF1">
        <w:t>2) keskkond ja ühiskonna jätkusuutlik areng: uimastite tarvitamise isiklikud, sotsiaalsed,</w:t>
      </w:r>
      <w:r w:rsidR="005E6FC3">
        <w:t xml:space="preserve"> </w:t>
      </w:r>
      <w:r w:rsidRPr="007B5EF1">
        <w:t xml:space="preserve">majanduslikud ja juriidilised riskid; </w:t>
      </w:r>
    </w:p>
    <w:p w:rsidR="00683D4D" w:rsidRPr="007B5EF1" w:rsidRDefault="00683D4D" w:rsidP="00AB5FBA">
      <w:pPr>
        <w:spacing w:line="360" w:lineRule="auto"/>
        <w:jc w:val="both"/>
      </w:pPr>
      <w:r w:rsidRPr="007B5EF1">
        <w:t xml:space="preserve">3) kodanikualgatus ja ettevõtlikkus: inimene  oma elutee kujundajana, vastutus valikute eest, kriitiline mõtlemine, probleemide lahendamine; enesekohased ja sotsiaalsed oskused; </w:t>
      </w:r>
    </w:p>
    <w:p w:rsidR="00683D4D" w:rsidRPr="007B5EF1" w:rsidRDefault="00683D4D" w:rsidP="00AB5FBA">
      <w:pPr>
        <w:spacing w:line="360" w:lineRule="auto"/>
        <w:jc w:val="both"/>
      </w:pPr>
      <w:r w:rsidRPr="007B5EF1">
        <w:t xml:space="preserve">4) kultuuriline identiteet: sallivus, erinevuste arvestamine; omakultuuri väärtustamine; </w:t>
      </w:r>
    </w:p>
    <w:p w:rsidR="00683D4D" w:rsidRPr="007B5EF1" w:rsidRDefault="00683D4D" w:rsidP="00AB5FBA">
      <w:pPr>
        <w:spacing w:line="360" w:lineRule="auto"/>
        <w:jc w:val="both"/>
      </w:pPr>
      <w:r w:rsidRPr="007B5EF1">
        <w:t xml:space="preserve">5) teabekeskkond: kriitiline mõtlemine, tervise infoallikad ja nende usaldusväärsus, infoallikad seoses valikutega; </w:t>
      </w:r>
    </w:p>
    <w:p w:rsidR="00683D4D" w:rsidRPr="007B5EF1" w:rsidRDefault="00683D4D" w:rsidP="00AB5FBA">
      <w:pPr>
        <w:spacing w:line="360" w:lineRule="auto"/>
        <w:jc w:val="both"/>
      </w:pPr>
      <w:r w:rsidRPr="007B5EF1">
        <w:t>6) tervis ja ohutus: tervis kui heaoluseisund, terviseaspektid ja nende omavahelised seosed, tervislik eluviis, tõhusad enesekohased ja sotsiaalsed oskused, et vältida riskikäitumist, hakkamasaamine kiusamise ja  vägivallaga, vastutus seksuaalsuhetes ning</w:t>
      </w:r>
      <w:r w:rsidR="005E6FC3">
        <w:t xml:space="preserve"> </w:t>
      </w:r>
      <w:r w:rsidRPr="007B5EF1">
        <w:t xml:space="preserve">turvaline seksuaalkäitumine, kriis ja käitumine kriisiolukorras, esmaabi põhimõtted ning käitumine ohuolukordades; </w:t>
      </w:r>
    </w:p>
    <w:p w:rsidR="00683D4D" w:rsidRPr="007B5EF1" w:rsidRDefault="00683D4D" w:rsidP="00AB5FBA">
      <w:pPr>
        <w:spacing w:line="360" w:lineRule="auto"/>
        <w:jc w:val="both"/>
      </w:pPr>
      <w:r w:rsidRPr="007B5EF1">
        <w:lastRenderedPageBreak/>
        <w:t xml:space="preserve">7) tehnoloogia ja innovatsioon: infoteadliku inimese kujunemine, hakkamasaamine kiiresti muutuvas elu-, õpi- ja töökeskkonnas; </w:t>
      </w:r>
    </w:p>
    <w:p w:rsidR="00683D4D" w:rsidRPr="007B5EF1" w:rsidRDefault="00683D4D" w:rsidP="00AB5FBA">
      <w:pPr>
        <w:spacing w:line="360" w:lineRule="auto"/>
        <w:jc w:val="both"/>
      </w:pPr>
      <w:r w:rsidRPr="007B5EF1">
        <w:t>8) väärtused ja kõlblus: enese arendamine, inimsuhteid toetavad normid ja reeglid, tunded ja armastus suhetes, sallivus, ausus, hoolivus, usaldus, empaatia, erinevuste ja mitmekesisuse väärtustamine, vastutus, õiglus.</w:t>
      </w:r>
    </w:p>
    <w:p w:rsidR="00683D4D" w:rsidRPr="007B5EF1" w:rsidRDefault="00683D4D" w:rsidP="00AB5FBA">
      <w:pPr>
        <w:spacing w:line="360" w:lineRule="auto"/>
        <w:jc w:val="both"/>
      </w:pPr>
    </w:p>
    <w:p w:rsidR="00683D4D" w:rsidRPr="005E6FC3" w:rsidRDefault="005E6FC3" w:rsidP="005E6FC3">
      <w:pPr>
        <w:pStyle w:val="Pealkiri2"/>
        <w:spacing w:line="360" w:lineRule="auto"/>
        <w:jc w:val="both"/>
        <w:rPr>
          <w:rFonts w:ascii="Times New Roman" w:hAnsi="Times New Roman"/>
          <w:color w:val="auto"/>
          <w:sz w:val="24"/>
          <w:szCs w:val="24"/>
        </w:rPr>
      </w:pPr>
      <w:r w:rsidRPr="005E6FC3">
        <w:rPr>
          <w:rFonts w:ascii="Times New Roman" w:hAnsi="Times New Roman"/>
          <w:bCs w:val="0"/>
          <w:color w:val="auto"/>
          <w:sz w:val="24"/>
          <w:szCs w:val="24"/>
        </w:rPr>
        <w:t>7.</w:t>
      </w:r>
      <w:r w:rsidRPr="005E6FC3">
        <w:rPr>
          <w:rFonts w:ascii="Times New Roman" w:hAnsi="Times New Roman"/>
          <w:color w:val="auto"/>
          <w:sz w:val="24"/>
          <w:szCs w:val="24"/>
        </w:rPr>
        <w:t xml:space="preserve"> </w:t>
      </w:r>
      <w:r w:rsidR="00683D4D" w:rsidRPr="005E6FC3">
        <w:rPr>
          <w:rFonts w:ascii="Times New Roman" w:hAnsi="Times New Roman"/>
          <w:color w:val="auto"/>
          <w:sz w:val="24"/>
          <w:szCs w:val="24"/>
        </w:rPr>
        <w:t>Õppetegevused</w:t>
      </w:r>
    </w:p>
    <w:p w:rsidR="00B32FB7" w:rsidRPr="00B32FB7" w:rsidRDefault="00B32FB7" w:rsidP="00AB5FBA">
      <w:pPr>
        <w:jc w:val="both"/>
        <w:rPr>
          <w:lang w:eastAsia="en-US"/>
        </w:rPr>
      </w:pPr>
    </w:p>
    <w:p w:rsidR="00683D4D" w:rsidRPr="007B5EF1" w:rsidRDefault="00683D4D" w:rsidP="00AB5FBA">
      <w:pPr>
        <w:spacing w:line="360" w:lineRule="auto"/>
        <w:jc w:val="both"/>
      </w:pPr>
      <w:r w:rsidRPr="007B5EF1">
        <w:t>Kolmandas kooliastmes  pööratakse tähelepanu eelkõige õpilase areng</w:t>
      </w:r>
      <w:r w:rsidR="000A6126">
        <w:t xml:space="preserve"> </w:t>
      </w:r>
      <w:r w:rsidRPr="007B5EF1">
        <w:t xml:space="preserve">seaduspärasustele, rõhutades eakohaseid arenguülesandeid ja nendega toimetulekut ning õpilase tervise tervikkäsitlust turvalise tervisekäitumise kontekstis. </w:t>
      </w:r>
    </w:p>
    <w:p w:rsidR="00683D4D" w:rsidRPr="007B5EF1" w:rsidRDefault="00683D4D" w:rsidP="00AB5FBA">
      <w:pPr>
        <w:spacing w:line="360" w:lineRule="auto"/>
        <w:jc w:val="both"/>
      </w:pPr>
      <w:r w:rsidRPr="007B5EF1">
        <w:t>Nii kooliastmeti kui ka klassiti lähtutakse teemade valikul printsiibist, et liigutakse</w:t>
      </w:r>
      <w:r w:rsidR="000A6126">
        <w:t xml:space="preserve"> </w:t>
      </w:r>
      <w:r w:rsidRPr="007B5EF1">
        <w:t xml:space="preserve">lähemalt kaugemale, kusjuures teemakäsitlus on kontsentriline. </w:t>
      </w:r>
    </w:p>
    <w:p w:rsidR="00683D4D" w:rsidRPr="007B5EF1" w:rsidRDefault="00683D4D" w:rsidP="00AB5FBA">
      <w:pPr>
        <w:spacing w:line="360" w:lineRule="auto"/>
        <w:jc w:val="both"/>
      </w:pPr>
      <w:r w:rsidRPr="007B5EF1">
        <w:t>Õppe korraldamisel on oluline eakohasus ning varem omandatu arvestamine ja sellega seostamine. Õpet on vaja diferentseerida, arvestades õpilaste eripära, kohalikku eripära ning</w:t>
      </w:r>
      <w:r w:rsidR="000A6126">
        <w:t xml:space="preserve"> </w:t>
      </w:r>
      <w:r w:rsidRPr="007B5EF1">
        <w:t xml:space="preserve">muutusi ühiskonnas. </w:t>
      </w:r>
    </w:p>
    <w:p w:rsidR="00683D4D" w:rsidRPr="007B5EF1" w:rsidRDefault="00683D4D" w:rsidP="00AB5FBA">
      <w:pPr>
        <w:spacing w:line="360" w:lineRule="auto"/>
        <w:jc w:val="both"/>
      </w:pPr>
      <w:r w:rsidRPr="007B5EF1">
        <w:t>Õppetegevuse valikul lähtutakse inimeseõpetuse eesmärkidest, arendades õpilaste</w:t>
      </w:r>
      <w:r w:rsidR="000A6126">
        <w:t xml:space="preserve"> </w:t>
      </w:r>
      <w:r w:rsidRPr="007B5EF1">
        <w:t xml:space="preserve">teadmisi, oskusi ja hoiakuid, kusjuures põhirõhk on hoiakute kujundamisel. Õpetuses on vaja kasutada mitmekülgset metoodikat, et õpilased saaksid õppes aktiivselt osaleda. </w:t>
      </w:r>
    </w:p>
    <w:p w:rsidR="00683D4D" w:rsidRPr="007B5EF1" w:rsidRDefault="00683D4D" w:rsidP="00AB5FBA">
      <w:pPr>
        <w:spacing w:line="360" w:lineRule="auto"/>
        <w:jc w:val="both"/>
      </w:pPr>
      <w:r w:rsidRPr="007B5EF1">
        <w:t xml:space="preserve">Inimeseõpetuses on metoodiliselt tähtsad kolm valdkonda, arvestades õpilase vanuseastet: </w:t>
      </w:r>
    </w:p>
    <w:p w:rsidR="00683D4D" w:rsidRPr="007B5EF1" w:rsidRDefault="00683D4D" w:rsidP="00AB5FBA">
      <w:pPr>
        <w:spacing w:line="360" w:lineRule="auto"/>
        <w:jc w:val="both"/>
      </w:pPr>
      <w:r w:rsidRPr="007B5EF1">
        <w:t xml:space="preserve">1) avar metoodiline repertuaar, kasutades aktiivõppemeetodeid: mõistekaardid, vaatlus, loovtööd (nt plakatid, filmid, kollaažid jne), aktiivõppemeetodid (nt arutelud, rollimängud, rühmatööd, paaristööd, juhtumianalüüs jne); </w:t>
      </w:r>
    </w:p>
    <w:p w:rsidR="00683D4D" w:rsidRPr="007B5EF1" w:rsidRDefault="00683D4D" w:rsidP="00AB5FBA">
      <w:pPr>
        <w:spacing w:line="360" w:lineRule="auto"/>
        <w:jc w:val="both"/>
      </w:pPr>
      <w:r w:rsidRPr="007B5EF1">
        <w:t xml:space="preserve">2) individuaalse ja kollektiivse õppe võimaldamine; </w:t>
      </w:r>
    </w:p>
    <w:p w:rsidR="00683D4D" w:rsidRPr="007B5EF1" w:rsidRDefault="00683D4D" w:rsidP="00AB5FBA">
      <w:pPr>
        <w:spacing w:line="360" w:lineRule="auto"/>
        <w:jc w:val="both"/>
      </w:pPr>
      <w:r w:rsidRPr="007B5EF1">
        <w:t xml:space="preserve">3) õppe sidumine koolivälise eluga (nt õppekäik, kohtumised erinevate inimestega, vanemate kaasamine jne), kusjuures õppemeetodi valik sõltub konkreetsest õpieesmärgist. </w:t>
      </w:r>
    </w:p>
    <w:p w:rsidR="00683D4D" w:rsidRPr="007B5EF1" w:rsidRDefault="00683D4D" w:rsidP="00AB5FBA">
      <w:pPr>
        <w:spacing w:line="360" w:lineRule="auto"/>
        <w:jc w:val="both"/>
      </w:pPr>
      <w:r w:rsidRPr="007B5EF1">
        <w:t>Õpilasi võib aktiviseerida ise erinevatest  allikatest infot otsima, seda korrastama ja kriitiliselt hindama, kasutades IKT-vahendeid.</w:t>
      </w:r>
    </w:p>
    <w:p w:rsidR="00683D4D" w:rsidRPr="007B5EF1" w:rsidRDefault="00683D4D" w:rsidP="00AB5FBA">
      <w:pPr>
        <w:spacing w:line="360" w:lineRule="auto"/>
        <w:jc w:val="both"/>
      </w:pPr>
    </w:p>
    <w:p w:rsidR="00683D4D" w:rsidRPr="000A6126" w:rsidRDefault="000A6126" w:rsidP="000A6126">
      <w:pPr>
        <w:pStyle w:val="Pealkiri2"/>
        <w:spacing w:line="360" w:lineRule="auto"/>
        <w:jc w:val="both"/>
        <w:rPr>
          <w:rFonts w:ascii="Times New Roman" w:hAnsi="Times New Roman"/>
          <w:color w:val="auto"/>
          <w:sz w:val="24"/>
          <w:szCs w:val="24"/>
        </w:rPr>
      </w:pPr>
      <w:r w:rsidRPr="000A6126">
        <w:rPr>
          <w:rFonts w:ascii="Times New Roman" w:hAnsi="Times New Roman"/>
          <w:bCs w:val="0"/>
          <w:color w:val="auto"/>
          <w:sz w:val="24"/>
          <w:szCs w:val="24"/>
        </w:rPr>
        <w:t>8.</w:t>
      </w:r>
      <w:r w:rsidRPr="000A6126">
        <w:rPr>
          <w:rFonts w:ascii="Times New Roman" w:hAnsi="Times New Roman"/>
          <w:color w:val="auto"/>
          <w:sz w:val="24"/>
          <w:szCs w:val="24"/>
        </w:rPr>
        <w:t xml:space="preserve"> </w:t>
      </w:r>
      <w:r w:rsidR="00683D4D" w:rsidRPr="000A6126">
        <w:rPr>
          <w:rFonts w:ascii="Times New Roman" w:hAnsi="Times New Roman"/>
          <w:color w:val="auto"/>
          <w:sz w:val="24"/>
          <w:szCs w:val="24"/>
        </w:rPr>
        <w:t>Füüsiline õppekeskkond</w:t>
      </w:r>
    </w:p>
    <w:p w:rsidR="00683D4D" w:rsidRPr="007B5EF1" w:rsidRDefault="00683D4D" w:rsidP="00AB5FBA">
      <w:pPr>
        <w:spacing w:line="360" w:lineRule="auto"/>
        <w:jc w:val="both"/>
      </w:pPr>
      <w:r w:rsidRPr="007B5EF1">
        <w:t xml:space="preserve">Õppematerjalid on mitmekesised ja nüüdisaegsed: eri liiki allikad, teemaraamatud, pildid, filmid, videod, temaatiline lisakirjandus aime- ja ilukirjandusena ning võimaluse korral </w:t>
      </w:r>
      <w:proofErr w:type="spellStart"/>
      <w:r w:rsidRPr="007B5EF1">
        <w:t>IKTpõhine</w:t>
      </w:r>
      <w:proofErr w:type="spellEnd"/>
      <w:r w:rsidRPr="007B5EF1">
        <w:t xml:space="preserve"> õppevara. </w:t>
      </w:r>
    </w:p>
    <w:p w:rsidR="00683D4D" w:rsidRPr="007B5EF1" w:rsidRDefault="00683D4D" w:rsidP="00AB5FBA">
      <w:pPr>
        <w:spacing w:line="360" w:lineRule="auto"/>
        <w:jc w:val="both"/>
      </w:pPr>
      <w:r w:rsidRPr="007B5EF1">
        <w:lastRenderedPageBreak/>
        <w:t xml:space="preserve">Füüsiline õpikeskkond </w:t>
      </w:r>
    </w:p>
    <w:p w:rsidR="00683D4D" w:rsidRPr="007B5EF1" w:rsidRDefault="00683D4D" w:rsidP="00AB5FBA">
      <w:pPr>
        <w:spacing w:line="360" w:lineRule="auto"/>
        <w:jc w:val="both"/>
      </w:pPr>
      <w:r w:rsidRPr="007B5EF1">
        <w:t xml:space="preserve">Inimeseõpetust õpitakse soovitatavalt õpikeskkonnas, kus on võimalik kasutada nii infotehnoloogilisi vahendeid kui ka õppemeetodeid, mis eeldavad õpilaste aktiivset osalemist. </w:t>
      </w:r>
    </w:p>
    <w:p w:rsidR="00683D4D" w:rsidRPr="007B5EF1" w:rsidRDefault="00683D4D" w:rsidP="00AB5FBA">
      <w:pPr>
        <w:spacing w:line="360" w:lineRule="auto"/>
        <w:jc w:val="both"/>
      </w:pPr>
      <w:r w:rsidRPr="007B5EF1">
        <w:t xml:space="preserve">Vaimne õpikeskkond </w:t>
      </w:r>
    </w:p>
    <w:p w:rsidR="00683D4D" w:rsidRPr="007B5EF1" w:rsidRDefault="00683D4D" w:rsidP="00AB5FBA">
      <w:pPr>
        <w:spacing w:line="360" w:lineRule="auto"/>
        <w:jc w:val="both"/>
      </w:pPr>
      <w:r w:rsidRPr="007B5EF1">
        <w:t xml:space="preserve">Väärtuskasvatus ja hoiakute kujundamine peaksid toimuma üksteist mõistvas õhkkonnas ning arendama eelkõige õpilaste positiivset mõtlemist oma arengu ja toimetulekuvõimaluste üle. </w:t>
      </w:r>
    </w:p>
    <w:p w:rsidR="00683D4D" w:rsidRPr="007B5EF1" w:rsidRDefault="00683D4D" w:rsidP="00AB5FBA">
      <w:pPr>
        <w:spacing w:line="360" w:lineRule="auto"/>
        <w:jc w:val="both"/>
      </w:pPr>
      <w:r w:rsidRPr="007B5EF1">
        <w:t xml:space="preserve">Sotsiaalne õpikeskkond </w:t>
      </w:r>
    </w:p>
    <w:p w:rsidR="00683D4D" w:rsidRPr="007B5EF1" w:rsidRDefault="00683D4D" w:rsidP="00AB5FBA">
      <w:pPr>
        <w:spacing w:line="360" w:lineRule="auto"/>
        <w:jc w:val="both"/>
      </w:pPr>
      <w:r w:rsidRPr="007B5EF1">
        <w:t xml:space="preserve">Soodne õpikeskkond toetub eelkõige õpilaste isikupära ja isiklike seisukohtade austamisele, võimalustele initsiatiiviks, osalemiseks ja tegutsemiseks nii üksi kui ka koos teistega. </w:t>
      </w:r>
    </w:p>
    <w:p w:rsidR="00683D4D" w:rsidRPr="007B5EF1" w:rsidRDefault="00683D4D" w:rsidP="00AB5FBA">
      <w:pPr>
        <w:spacing w:line="360" w:lineRule="auto"/>
        <w:jc w:val="both"/>
      </w:pPr>
      <w:r w:rsidRPr="007B5EF1">
        <w:t xml:space="preserve">Õpe tuleb siduda igapäevaeluga, minnes igal asjakohasel juhul õppima klassiruumist </w:t>
      </w:r>
      <w:r w:rsidR="00390DCF">
        <w:t>v</w:t>
      </w:r>
      <w:r w:rsidRPr="007B5EF1">
        <w:t>älja.</w:t>
      </w:r>
    </w:p>
    <w:p w:rsidR="00683D4D" w:rsidRPr="007B5EF1" w:rsidRDefault="00683D4D" w:rsidP="00AB5FBA">
      <w:pPr>
        <w:spacing w:line="360" w:lineRule="auto"/>
        <w:jc w:val="both"/>
      </w:pPr>
    </w:p>
    <w:p w:rsidR="00683D4D" w:rsidRPr="000A6126" w:rsidRDefault="000A6126" w:rsidP="000A6126">
      <w:pPr>
        <w:pStyle w:val="Pealkiri2"/>
        <w:spacing w:before="0" w:line="360" w:lineRule="auto"/>
        <w:jc w:val="both"/>
        <w:rPr>
          <w:rFonts w:ascii="Times New Roman" w:hAnsi="Times New Roman"/>
          <w:color w:val="auto"/>
          <w:sz w:val="24"/>
          <w:szCs w:val="24"/>
        </w:rPr>
      </w:pPr>
      <w:r w:rsidRPr="000A6126">
        <w:rPr>
          <w:rFonts w:ascii="Times New Roman" w:hAnsi="Times New Roman"/>
          <w:bCs w:val="0"/>
          <w:color w:val="auto"/>
          <w:sz w:val="24"/>
          <w:szCs w:val="24"/>
        </w:rPr>
        <w:t>9.</w:t>
      </w:r>
      <w:r w:rsidRPr="000A6126">
        <w:rPr>
          <w:rFonts w:ascii="Times New Roman" w:hAnsi="Times New Roman"/>
          <w:color w:val="auto"/>
          <w:sz w:val="24"/>
          <w:szCs w:val="24"/>
        </w:rPr>
        <w:t xml:space="preserve"> </w:t>
      </w:r>
      <w:r w:rsidR="00683D4D" w:rsidRPr="000A6126">
        <w:rPr>
          <w:rFonts w:ascii="Times New Roman" w:hAnsi="Times New Roman"/>
          <w:color w:val="auto"/>
          <w:sz w:val="24"/>
          <w:szCs w:val="24"/>
        </w:rPr>
        <w:t>Hindamine</w:t>
      </w:r>
    </w:p>
    <w:p w:rsidR="00683D4D" w:rsidRPr="007B5EF1" w:rsidRDefault="00683D4D" w:rsidP="00AB5FBA">
      <w:pPr>
        <w:spacing w:line="360" w:lineRule="auto"/>
        <w:jc w:val="both"/>
      </w:pPr>
      <w:r w:rsidRPr="007B5EF1">
        <w:t>Inimeseõpetuses hinnatakse õpilaste teadmisi ja oskusi, kuid ei hinnata hoiakuid ega väärtusi. Hoiakute ja väärtuste kohta antakse õpilasele tagasisidet.</w:t>
      </w:r>
    </w:p>
    <w:p w:rsidR="00683D4D" w:rsidRPr="007B5EF1" w:rsidRDefault="00683D4D" w:rsidP="00AB5FBA">
      <w:pPr>
        <w:spacing w:line="360" w:lineRule="auto"/>
        <w:jc w:val="both"/>
      </w:pPr>
      <w:r w:rsidRPr="007B5EF1">
        <w:t>Õpitulemuste kontrollimise vormid on mitmekesised, sisaldades nii suulisi, kirjalikke kui</w:t>
      </w:r>
      <w:r w:rsidR="000A6126">
        <w:t xml:space="preserve"> </w:t>
      </w:r>
      <w:r w:rsidRPr="007B5EF1">
        <w:t xml:space="preserve">ka praktilisi ülesandeid. </w:t>
      </w:r>
    </w:p>
    <w:p w:rsidR="00683D4D" w:rsidRPr="007B5EF1" w:rsidRDefault="00683D4D" w:rsidP="00AB5FBA">
      <w:pPr>
        <w:spacing w:before="240" w:line="360" w:lineRule="auto"/>
        <w:jc w:val="both"/>
      </w:pPr>
      <w:r w:rsidRPr="007B5EF1">
        <w:t xml:space="preserve">Suuliste ja kirjalike ülesannete puhul õpilane: </w:t>
      </w:r>
    </w:p>
    <w:p w:rsidR="00683D4D" w:rsidRDefault="00683D4D" w:rsidP="00AB5FBA">
      <w:pPr>
        <w:spacing w:before="240" w:line="360" w:lineRule="auto"/>
        <w:jc w:val="both"/>
      </w:pPr>
      <w:r w:rsidRPr="007B5EF1">
        <w:t xml:space="preserve">1) selgitab ning kirjeldab mõistete sisu ja nende seoseid; </w:t>
      </w:r>
    </w:p>
    <w:p w:rsidR="00683D4D" w:rsidRPr="007B5EF1" w:rsidRDefault="00683D4D" w:rsidP="00AB5FBA">
      <w:pPr>
        <w:spacing w:before="240" w:line="360" w:lineRule="auto"/>
        <w:jc w:val="both"/>
      </w:pPr>
      <w:r w:rsidRPr="007B5EF1">
        <w:t xml:space="preserve">2) selgitab oma arvamusi, hinnanguid, seisukohti ja suhtumisi, seostades neid omandatud teadmistega; </w:t>
      </w:r>
    </w:p>
    <w:p w:rsidR="00683D4D" w:rsidRPr="007B5EF1" w:rsidRDefault="00683D4D" w:rsidP="00AB5FBA">
      <w:pPr>
        <w:spacing w:before="240" w:line="360" w:lineRule="auto"/>
        <w:jc w:val="both"/>
      </w:pPr>
      <w:r w:rsidRPr="007B5EF1">
        <w:t xml:space="preserve">3) eristab, rühmitab, võrdleb ja analüüsib olukordi, seisundeid, tegevusi ning tunnuseid lähtuvalt õpitulemustest; </w:t>
      </w:r>
    </w:p>
    <w:p w:rsidR="00683D4D" w:rsidRPr="007B5EF1" w:rsidRDefault="00683D4D" w:rsidP="00AB5FBA">
      <w:pPr>
        <w:spacing w:before="240" w:line="360" w:lineRule="auto"/>
        <w:jc w:val="both"/>
      </w:pPr>
      <w:r w:rsidRPr="007B5EF1">
        <w:t xml:space="preserve">4) demonstreerib faktide, mõistete ning seaduspärasuste tundmist lähtuvalt õpiülesannete sisust. </w:t>
      </w:r>
    </w:p>
    <w:p w:rsidR="00683D4D" w:rsidRPr="007B5EF1" w:rsidRDefault="00683D4D" w:rsidP="00AB5FBA">
      <w:pPr>
        <w:spacing w:before="240" w:line="360" w:lineRule="auto"/>
        <w:jc w:val="both"/>
      </w:pPr>
      <w:r w:rsidRPr="007B5EF1">
        <w:t xml:space="preserve">Praktiliste ülesannete puhul õpilane: </w:t>
      </w:r>
    </w:p>
    <w:p w:rsidR="00683D4D" w:rsidRPr="007B5EF1" w:rsidRDefault="00683D4D" w:rsidP="00AB5FBA">
      <w:pPr>
        <w:spacing w:before="240" w:line="360" w:lineRule="auto"/>
        <w:jc w:val="both"/>
      </w:pPr>
      <w:r w:rsidRPr="007B5EF1">
        <w:t xml:space="preserve">1) rakendab teoreetilisi teadmisi praktilises õpisituatsioonis; </w:t>
      </w:r>
    </w:p>
    <w:p w:rsidR="00683D4D" w:rsidRPr="007B5EF1" w:rsidRDefault="00683D4D" w:rsidP="00AB5FBA">
      <w:pPr>
        <w:spacing w:before="240" w:line="360" w:lineRule="auto"/>
        <w:jc w:val="both"/>
      </w:pPr>
      <w:r w:rsidRPr="007B5EF1">
        <w:t xml:space="preserve">2) demonstreerib õpitulemustes määratud oskusi õpisituatsioonis; </w:t>
      </w:r>
    </w:p>
    <w:p w:rsidR="00683D4D" w:rsidRDefault="00683D4D" w:rsidP="000A6126">
      <w:pPr>
        <w:spacing w:before="240" w:line="360" w:lineRule="auto"/>
        <w:jc w:val="both"/>
      </w:pPr>
      <w:r w:rsidRPr="007B5EF1">
        <w:t>3) kirjeldab õpitulemustes määratud teadmiste ja oskuste rakendamist igapäevaelus.</w:t>
      </w:r>
    </w:p>
    <w:sectPr w:rsidR="00683D4D" w:rsidSect="00C94B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4B3"/>
    <w:multiLevelType w:val="hybridMultilevel"/>
    <w:tmpl w:val="A0D80FE6"/>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1">
    <w:nsid w:val="27D37223"/>
    <w:multiLevelType w:val="hybridMultilevel"/>
    <w:tmpl w:val="064E57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D251121"/>
    <w:multiLevelType w:val="hybridMultilevel"/>
    <w:tmpl w:val="96BE9D72"/>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nsid w:val="335577D7"/>
    <w:multiLevelType w:val="multilevel"/>
    <w:tmpl w:val="8368D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D002215"/>
    <w:multiLevelType w:val="hybridMultilevel"/>
    <w:tmpl w:val="63C626C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A3B1A9E"/>
    <w:multiLevelType w:val="hybridMultilevel"/>
    <w:tmpl w:val="6F6CE4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683D4D"/>
    <w:rsid w:val="000A6126"/>
    <w:rsid w:val="00390DCF"/>
    <w:rsid w:val="005E6FC3"/>
    <w:rsid w:val="00683D4D"/>
    <w:rsid w:val="006D714A"/>
    <w:rsid w:val="00763A5F"/>
    <w:rsid w:val="00A60640"/>
    <w:rsid w:val="00AB5FBA"/>
    <w:rsid w:val="00B32FB7"/>
    <w:rsid w:val="00C94BC3"/>
    <w:rsid w:val="00EE0B9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C94BC3"/>
    <w:rPr>
      <w:sz w:val="24"/>
      <w:szCs w:val="24"/>
    </w:rPr>
  </w:style>
  <w:style w:type="paragraph" w:styleId="Pealkiri2">
    <w:name w:val="heading 2"/>
    <w:basedOn w:val="Normaallaad"/>
    <w:next w:val="Normaallaad"/>
    <w:link w:val="Pealkiri2Mrk"/>
    <w:qFormat/>
    <w:rsid w:val="00683D4D"/>
    <w:pPr>
      <w:keepNext/>
      <w:keepLines/>
      <w:spacing w:before="200" w:line="276" w:lineRule="auto"/>
      <w:outlineLvl w:val="1"/>
    </w:pPr>
    <w:rPr>
      <w:rFonts w:ascii="Cambria" w:hAnsi="Cambria"/>
      <w:b/>
      <w:bCs/>
      <w:color w:val="4F81BD"/>
      <w:sz w:val="26"/>
      <w:szCs w:val="26"/>
      <w:lang w:eastAsia="en-US"/>
    </w:rPr>
  </w:style>
  <w:style w:type="paragraph" w:styleId="Pealkiri3">
    <w:name w:val="heading 3"/>
    <w:basedOn w:val="Normaallaad"/>
    <w:next w:val="Normaallaad"/>
    <w:link w:val="Pealkiri3Mrk"/>
    <w:qFormat/>
    <w:rsid w:val="00683D4D"/>
    <w:pPr>
      <w:keepNext/>
      <w:keepLines/>
      <w:spacing w:before="200" w:line="276" w:lineRule="auto"/>
      <w:outlineLvl w:val="2"/>
    </w:pPr>
    <w:rPr>
      <w:rFonts w:ascii="Cambria" w:hAnsi="Cambria"/>
      <w:b/>
      <w:bCs/>
      <w:color w:val="4F81BD"/>
      <w:sz w:val="22"/>
      <w:szCs w:val="22"/>
      <w:lang w:eastAsia="en-US"/>
    </w:rPr>
  </w:style>
  <w:style w:type="paragraph" w:styleId="Pealkiri4">
    <w:name w:val="heading 4"/>
    <w:basedOn w:val="Normaallaad"/>
    <w:next w:val="Normaallaad"/>
    <w:link w:val="Pealkiri4Mrk"/>
    <w:qFormat/>
    <w:rsid w:val="00683D4D"/>
    <w:pPr>
      <w:keepNext/>
      <w:keepLines/>
      <w:spacing w:before="200" w:line="276" w:lineRule="auto"/>
      <w:outlineLvl w:val="3"/>
    </w:pPr>
    <w:rPr>
      <w:rFonts w:ascii="Cambria" w:hAnsi="Cambria"/>
      <w:b/>
      <w:bCs/>
      <w:i/>
      <w:iCs/>
      <w:color w:val="4F81BD"/>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locked/>
    <w:rsid w:val="00683D4D"/>
    <w:rPr>
      <w:rFonts w:ascii="Cambria" w:hAnsi="Cambria"/>
      <w:b/>
      <w:bCs/>
      <w:color w:val="4F81BD"/>
      <w:sz w:val="26"/>
      <w:szCs w:val="26"/>
      <w:lang w:val="et-EE" w:eastAsia="en-US" w:bidi="ar-SA"/>
    </w:rPr>
  </w:style>
  <w:style w:type="paragraph" w:styleId="Normaallaadveeb">
    <w:name w:val="Normal (Web)"/>
    <w:basedOn w:val="Normaallaad"/>
    <w:rsid w:val="00683D4D"/>
    <w:pPr>
      <w:spacing w:before="100" w:beforeAutospacing="1" w:after="100" w:afterAutospacing="1"/>
    </w:pPr>
  </w:style>
  <w:style w:type="character" w:customStyle="1" w:styleId="Pealkiri3Mrk">
    <w:name w:val="Pealkiri 3 Märk"/>
    <w:basedOn w:val="Liguvaikefont"/>
    <w:link w:val="Pealkiri3"/>
    <w:locked/>
    <w:rsid w:val="00683D4D"/>
    <w:rPr>
      <w:rFonts w:ascii="Cambria" w:hAnsi="Cambria"/>
      <w:b/>
      <w:bCs/>
      <w:color w:val="4F81BD"/>
      <w:sz w:val="22"/>
      <w:szCs w:val="22"/>
      <w:lang w:val="et-EE" w:eastAsia="en-US" w:bidi="ar-SA"/>
    </w:rPr>
  </w:style>
  <w:style w:type="character" w:customStyle="1" w:styleId="Pealkiri4Mrk">
    <w:name w:val="Pealkiri 4 Märk"/>
    <w:basedOn w:val="Liguvaikefont"/>
    <w:link w:val="Pealkiri4"/>
    <w:locked/>
    <w:rsid w:val="00683D4D"/>
    <w:rPr>
      <w:rFonts w:ascii="Cambria" w:hAnsi="Cambria"/>
      <w:b/>
      <w:bCs/>
      <w:i/>
      <w:iCs/>
      <w:color w:val="4F81BD"/>
      <w:sz w:val="22"/>
      <w:szCs w:val="22"/>
      <w:lang w:val="et-EE" w:eastAsia="en-US" w:bidi="ar-SA"/>
    </w:rPr>
  </w:style>
  <w:style w:type="character" w:customStyle="1" w:styleId="apple-style-span">
    <w:name w:val="apple-style-span"/>
    <w:basedOn w:val="Liguvaikefont"/>
    <w:rsid w:val="00683D4D"/>
    <w:rPr>
      <w:rFonts w:cs="Times New Roman"/>
    </w:rPr>
  </w:style>
  <w:style w:type="paragraph" w:customStyle="1" w:styleId="Loendilik1">
    <w:name w:val="Loendi lõik1"/>
    <w:basedOn w:val="Normaallaad"/>
    <w:rsid w:val="00683D4D"/>
    <w:pPr>
      <w:spacing w:after="200" w:line="276" w:lineRule="auto"/>
      <w:ind w:left="720"/>
      <w:contextualSpacing/>
    </w:pPr>
    <w:rPr>
      <w:rFonts w:ascii="Calibri" w:eastAsia="Calibri" w:hAnsi="Calibri"/>
      <w:sz w:val="22"/>
      <w:szCs w:val="22"/>
      <w:lang w:eastAsia="en-US"/>
    </w:rPr>
  </w:style>
  <w:style w:type="paragraph" w:styleId="Loendilik">
    <w:name w:val="List Paragraph"/>
    <w:basedOn w:val="Normaallaad"/>
    <w:uiPriority w:val="34"/>
    <w:qFormat/>
    <w:rsid w:val="00AB5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3458</Words>
  <Characters>20063</Characters>
  <Application>Microsoft Office Word</Application>
  <DocSecurity>0</DocSecurity>
  <Lines>167</Lines>
  <Paragraphs>46</Paragraphs>
  <ScaleCrop>false</ScaleCrop>
  <HeadingPairs>
    <vt:vector size="2" baseType="variant">
      <vt:variant>
        <vt:lpstr>Tiitel</vt:lpstr>
      </vt:variant>
      <vt:variant>
        <vt:i4>1</vt:i4>
      </vt:variant>
    </vt:vector>
  </HeadingPairs>
  <TitlesOfParts>
    <vt:vector size="1" baseType="lpstr">
      <vt:lpstr>8</vt:lpstr>
    </vt:vector>
  </TitlesOfParts>
  <Company>HG</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Opetaja</dc:creator>
  <cp:lastModifiedBy>ylle</cp:lastModifiedBy>
  <cp:revision>3</cp:revision>
  <dcterms:created xsi:type="dcterms:W3CDTF">2013-01-10T07:38:00Z</dcterms:created>
  <dcterms:modified xsi:type="dcterms:W3CDTF">2013-01-10T08:01:00Z</dcterms:modified>
</cp:coreProperties>
</file>