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32"/>
          <w:szCs w:val="32"/>
        </w:rPr>
      </w:pPr>
      <w:r w:rsidRPr="00366507">
        <w:rPr>
          <w:rFonts w:ascii="Times New Roman" w:eastAsia="font134" w:hAnsi="Times New Roman" w:cs="Times New Roman"/>
          <w:b/>
          <w:sz w:val="32"/>
          <w:szCs w:val="32"/>
        </w:rPr>
        <w:t>KEHALINE KASVATUS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32"/>
          <w:szCs w:val="32"/>
        </w:rPr>
      </w:pPr>
      <w:r w:rsidRPr="00366507">
        <w:rPr>
          <w:rFonts w:ascii="Times New Roman" w:eastAsia="font134" w:hAnsi="Times New Roman" w:cs="Times New Roman"/>
          <w:b/>
          <w:sz w:val="32"/>
          <w:szCs w:val="32"/>
        </w:rPr>
        <w:t>6. klass</w:t>
      </w: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32"/>
          <w:szCs w:val="32"/>
        </w:rPr>
      </w:pP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sz w:val="24"/>
          <w:szCs w:val="24"/>
        </w:rPr>
        <w:t>1.</w:t>
      </w:r>
      <w:r>
        <w:rPr>
          <w:rFonts w:ascii="Times New Roman" w:eastAsia="font134" w:hAnsi="Times New Roman" w:cs="Times New Roman"/>
          <w:b/>
          <w:sz w:val="24"/>
          <w:szCs w:val="24"/>
        </w:rPr>
        <w:t xml:space="preserve"> </w:t>
      </w:r>
      <w:r w:rsidRPr="00366507">
        <w:rPr>
          <w:rFonts w:ascii="Times New Roman" w:eastAsia="font134" w:hAnsi="Times New Roman" w:cs="Times New Roman"/>
          <w:b/>
          <w:sz w:val="24"/>
          <w:szCs w:val="24"/>
        </w:rPr>
        <w:t xml:space="preserve">Õppe- ja kasvatuslikud eesmärgid 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>
        <w:rPr>
          <w:rFonts w:ascii="Times New Roman" w:eastAsia="font134" w:hAnsi="Times New Roman" w:cs="Times New Roman"/>
          <w:b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- </w:t>
      </w:r>
      <w:r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selgitab kehalise aktiivsuse ja hea rühi tähtsust inimese tervisele ning kirjeldab kehalise aktiivsuse rolli tervislikus eluviisis; kirjeldab oma kehalist aktiivsust/liikumisharrastust;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-  omandab kooliastme ainekavva kuuluvate kehaliste harjutuste </w:t>
      </w:r>
      <w:r>
        <w:rPr>
          <w:rFonts w:ascii="Times New Roman" w:eastAsia="font134" w:hAnsi="Times New Roman" w:cs="Times New Roman"/>
          <w:sz w:val="24"/>
          <w:szCs w:val="24"/>
        </w:rPr>
        <w:t xml:space="preserve"> (spordialade/liikumisviiside) tehnika;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teab, kuidas õpitud </w:t>
      </w:r>
      <w:r>
        <w:rPr>
          <w:rFonts w:ascii="Times New Roman" w:eastAsia="font134" w:hAnsi="Times New Roman" w:cs="Times New Roman"/>
          <w:sz w:val="24"/>
          <w:szCs w:val="24"/>
        </w:rPr>
        <w:t>spordi</w:t>
      </w:r>
      <w:r w:rsidRPr="00FB0DF6">
        <w:rPr>
          <w:rFonts w:ascii="Times New Roman" w:eastAsia="font134" w:hAnsi="Times New Roman" w:cs="Times New Roman"/>
          <w:sz w:val="24"/>
          <w:szCs w:val="24"/>
        </w:rPr>
        <w:t>alasid iseseisvalt</w:t>
      </w:r>
      <w:r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sooritada; 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 </w:t>
      </w:r>
      <w:r w:rsidRPr="00FB0DF6">
        <w:rPr>
          <w:rFonts w:ascii="Times New Roman" w:eastAsia="font134" w:hAnsi="Times New Roman" w:cs="Times New Roman"/>
          <w:sz w:val="24"/>
          <w:szCs w:val="24"/>
        </w:rPr>
        <w:t>sooritab põhiliikumisviise liigutusvilumuste tasemel;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>selgitab kehalise kasvatuse tundides</w:t>
      </w:r>
      <w:r>
        <w:rPr>
          <w:rFonts w:ascii="Times New Roman" w:eastAsia="font134" w:hAnsi="Times New Roman" w:cs="Times New Roman"/>
          <w:sz w:val="24"/>
          <w:szCs w:val="24"/>
        </w:rPr>
        <w:t xml:space="preserve"> kehtivate ohutus- ja hügieeninõ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uete ning iseseisva ohutu liikumisharrastuse/liiklemise vajalikkust; 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>järgib ohutus- ja hügieenireegleid kehalise kasvatuse tundides ning tunnivälistes spordiüritustes;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sooritab kontrollharjutusi ja kehalise võimekuse katseid, võrdleb saavutatud tulemusi oma varasemate tulemustega; 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>valib õpetaja juhendamisel oma rühti ja kehalist võimekust parandavaid harjutusi ja sooritab neid;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-  mõistab hea käitumise, reeglite järgimise, keskkonda säästva suhtumise ja koostöö tegemise vajalikkust sportimisel/liikumisel; täidab reegleid ja võistlusmäärusi kehalisi harjutusi õppides ning liikudes; on valmis tegema koostööd (sooritama koos harjutusi, kuuluma ühte võistkonda jne) kõigi kaaslastega; kirjeldab ausa mängu põhimõtete realiseerimist spordis ja teistes tegevustes;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kirjeldab sobivaid oskussõnu kasutades nähtud spordivõistlust; 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nimetab Eesti ja maailma tuntud sportlasi ning võistkondi; 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>valdab teadmisi maailmas toimuvatest suurvõistlustest ja antiikolümpiamängudest;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harjutab aktiivselt kehalise kasvatuse tundides; 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tunneb huvi koolis toimuvate spordiürituste vastu, võtab neist osa võistleja, osaleja või pealtvaatajana; </w:t>
      </w:r>
    </w:p>
    <w:p w:rsidR="00366507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oskab sportida/liikuda koos kaaslastega, jagada omavahel ülesandeid, kokku leppida mängureegleid jne; 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Pr="00FB0DF6">
        <w:rPr>
          <w:rFonts w:ascii="Times New Roman" w:eastAsia="font134" w:hAnsi="Times New Roman" w:cs="Times New Roman"/>
          <w:sz w:val="24"/>
          <w:szCs w:val="24"/>
        </w:rPr>
        <w:t>soovib õppida uusi kehalisi harjutusi ja liikumisviise ning omandada teadmisi iseseisvaks sportimiseks/liikumiseks; osaleb tervisespordiüritustel.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2. Õppesisu ja õpitulemused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2.1. Teadmised spordist ja liikumisviisidest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selgitab kehalise aktiivsuse ja hea </w:t>
      </w:r>
      <w:r>
        <w:rPr>
          <w:rFonts w:ascii="Times New Roman" w:eastAsia="font134" w:hAnsi="Times New Roman" w:cs="Times New Roman"/>
          <w:sz w:val="24"/>
          <w:szCs w:val="24"/>
        </w:rPr>
        <w:t>r</w:t>
      </w:r>
      <w:r w:rsidRPr="00FB0DF6">
        <w:rPr>
          <w:rFonts w:ascii="Times New Roman" w:eastAsia="font134" w:hAnsi="Times New Roman" w:cs="Times New Roman"/>
          <w:sz w:val="24"/>
          <w:szCs w:val="24"/>
        </w:rPr>
        <w:t>ühi tähtsust tervisele, kirjeldab kehalise aktiivsuse rollitervislikus eluviisis ning oma kehalist aktiivsust/liikumisharrastust;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</w:t>
      </w:r>
      <w:r>
        <w:rPr>
          <w:rFonts w:ascii="Times New Roman" w:eastAsia="font134" w:hAnsi="Times New Roman" w:cs="Times New Roman"/>
          <w:sz w:val="24"/>
          <w:szCs w:val="24"/>
        </w:rPr>
        <w:t>-  mõistab ohutus- ja hügieeninõ</w:t>
      </w:r>
      <w:r w:rsidRPr="00FB0DF6">
        <w:rPr>
          <w:rFonts w:ascii="Times New Roman" w:eastAsia="font134" w:hAnsi="Times New Roman" w:cs="Times New Roman"/>
          <w:sz w:val="24"/>
          <w:szCs w:val="24"/>
        </w:rPr>
        <w:t>uete täitmise vajalikkust ning järgib neid kehalise kasvatuse tundides ja tunnivälises tegevuses; teab, kuidas vältida ohuolukordi liikudes, sportides ja liigeldes ning mida teha õnnetusjuhtumite ja lihtsamate sporditraumade korral;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lastRenderedPageBreak/>
        <w:t xml:space="preserve">  -  suudab iseseisvalt sooritada üldarendavaid võimlemisharjutusi ja rühiharjutusi; oskab sportida/liikuda koos kaaslastega, jagada omavahel ülesandeid, kokku leppida mängureegleid jne;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kehaliste võimete testi ja annab tulemusele hinnangu võrreldes eelmistel aastatel saavutatuga; valib õpetaja juhtimisel harjutusi oma kehalise võimekuse arendamiseks ning sooritab neid; tunneb õpitud spordialade oskussõnu, oskab käituda spordivõistlustel ; teab, mida tähendab aus mäng spordis;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  - </w:t>
      </w:r>
      <w:r w:rsidRPr="00FB0DF6">
        <w:rPr>
          <w:rFonts w:ascii="Times New Roman" w:eastAsia="font134" w:hAnsi="Times New Roman" w:cs="Times New Roman"/>
          <w:sz w:val="24"/>
          <w:szCs w:val="24"/>
        </w:rPr>
        <w:t>valdab teadmisi õpitud spordialadest/liikumisviisidest, nimetab Eestis ja maailmas toimuvaid suurvõistlusi, tuntud sportlasi ja võistkondi; teab tähtsamaid fakte antiikolümpiamängudest.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Kehalise aktiivsuse tähtsus tervisele; kehaline aktiivsus kui tervisliku eluviisi oluline komponent.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Õpitud spordialade/liikumisviiside oskussõnavara. Õpitavate spordialade põhilised võistlusmäärused. Ausa mängu põhimõtted spordis.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Ohutus- ja hügieenireeglite järgimise vajalikkus liikudes, sportides ning liigeldes. Ohutu ümbrust säästev liikumine harjutuspaikades ja looduses. Teadmised käitumisest ohuolukordades. Lihtsad esmaabivõtted.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Käitumine spordivõistlusel</w:t>
      </w:r>
      <w:r>
        <w:rPr>
          <w:rFonts w:ascii="Times New Roman" w:eastAsia="font134" w:hAnsi="Times New Roman" w:cs="Times New Roman"/>
          <w:sz w:val="24"/>
          <w:szCs w:val="24"/>
        </w:rPr>
        <w:t>.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Teadmised iseseisvaks harjutamiseks: kuidas sooritada soojendusharjutusi ja rühiharjutusi; kuidas sooritada kehaliste võimete teste ning treenida (õpetaja toel valitud harjutusi kasutades) oma kehalisi võimeid ja rühti.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Teadmised spordialadest/liikumisviisidest, suurvõistlused ja/või üritused Eestis ning maailmas,</w:t>
      </w:r>
      <w:r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tuntumad Eesti ja maailma sportlased jms.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Teadmised antiikolümpiamängudest.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sz w:val="24"/>
          <w:szCs w:val="24"/>
        </w:rPr>
        <w:t>2.2.  Võimlemine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põhivõimlemise harjutuskombinatsiooni (32 takti) saatelugemise või muusika saatel;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hüpleb hüpitsat ette tiirutades paigal ja liikudes;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iluvõimlemise elemente hüpitsaga , palliga, rõngaga,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lindiga(T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>);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harjutuskombinatsiooni akrobaatikas ja rööbaspuudel;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harjutuskombinatsiooni madalal poomil (T) ;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õpitud toenghüppe (hark).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F67631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Rivikorra 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>Ümberrivistumine viirus ja kolonnis; pöörded sammliikumiselt.</w:t>
      </w:r>
    </w:p>
    <w:p w:rsidR="00366507" w:rsidRPr="00FB0DF6" w:rsidRDefault="00366507" w:rsidP="00F67631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Kõnni-, jooksu- ja hüplemisharjutused.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>Harjutuskombinatsioonid. Hüplemisharjutused hüpitsa ja hoonööriga.</w:t>
      </w:r>
    </w:p>
    <w:p w:rsidR="00366507" w:rsidRPr="00FB0DF6" w:rsidRDefault="00366507" w:rsidP="00F67631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Põhivõimlemine ja üldarendavad võimlemisharjutused </w:t>
      </w:r>
      <w:r w:rsidRPr="00FB0DF6">
        <w:rPr>
          <w:rFonts w:ascii="Times New Roman" w:eastAsia="font134" w:hAnsi="Times New Roman" w:cs="Times New Roman"/>
          <w:sz w:val="24"/>
          <w:szCs w:val="24"/>
        </w:rPr>
        <w:t>saatelugemise ja/või muusika saatel.</w:t>
      </w:r>
    </w:p>
    <w:p w:rsidR="00366507" w:rsidRPr="00FB0DF6" w:rsidRDefault="00366507" w:rsidP="00F67631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Harjutused vahendita ja vahendiga: käte ja jalgade hood, lõdvestamised, vetrumised.</w:t>
      </w:r>
    </w:p>
    <w:p w:rsidR="00366507" w:rsidRPr="00FB0DF6" w:rsidRDefault="00366507" w:rsidP="00F67631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Rühiharjutused.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>Kehatüve lihaseid treenivad ja sirutusoskust kujundavad harjutused.</w:t>
      </w:r>
    </w:p>
    <w:p w:rsidR="00366507" w:rsidRPr="00FB0DF6" w:rsidRDefault="00366507" w:rsidP="00F67631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Iluvõimlemine (T). </w:t>
      </w:r>
      <w:r w:rsidRPr="00FB0DF6">
        <w:rPr>
          <w:rFonts w:ascii="Times New Roman" w:eastAsia="font134" w:hAnsi="Times New Roman" w:cs="Times New Roman"/>
          <w:sz w:val="24"/>
          <w:szCs w:val="24"/>
        </w:rPr>
        <w:t>Hüpitsa hood, ringid, kaheksad, tiirutamised; erinevad hüpped; lihtsad visked ja püüded;  rõnga</w:t>
      </w:r>
      <w:r>
        <w:rPr>
          <w:rFonts w:ascii="Times New Roman" w:eastAsia="font134" w:hAnsi="Times New Roman" w:cs="Times New Roman"/>
          <w:sz w:val="24"/>
          <w:szCs w:val="24"/>
        </w:rPr>
        <w:t>-</w:t>
      </w:r>
      <w:r w:rsidRPr="00FB0DF6">
        <w:rPr>
          <w:rFonts w:ascii="Times New Roman" w:eastAsia="font134" w:hAnsi="Times New Roman" w:cs="Times New Roman"/>
          <w:sz w:val="24"/>
          <w:szCs w:val="24"/>
        </w:rPr>
        <w:t>,</w:t>
      </w:r>
      <w:r>
        <w:rPr>
          <w:rFonts w:ascii="Times New Roman" w:eastAsia="font134" w:hAnsi="Times New Roman" w:cs="Times New Roman"/>
          <w:sz w:val="24"/>
          <w:szCs w:val="24"/>
        </w:rPr>
        <w:t xml:space="preserve"> lindi- ja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pallielemendid.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lastRenderedPageBreak/>
        <w:t xml:space="preserve">Rakendus- ja riistvõimlemine.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Kahe- ja kolmevõtteline ronimine; käte erinevad haarded ja hoided;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upp-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, tiri- ja kinnerripe; hooglemine rippes; ees- ja tagatoengust hooga mahahüpped; hooglemine rööbaspuudel toengus ja küünarvarstoengus; 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Akrobaatika. </w:t>
      </w:r>
      <w:r w:rsidRPr="00FB0DF6">
        <w:rPr>
          <w:rFonts w:ascii="Times New Roman" w:eastAsia="font134" w:hAnsi="Times New Roman" w:cs="Times New Roman"/>
          <w:sz w:val="24"/>
          <w:szCs w:val="24"/>
        </w:rPr>
        <w:t>Erinevad tirelid; hüppega tirel, tiritamm (P) ja selle õppimiseks juurdeviivad harjutused; painduvust arendavad harjutused ja kaarsild (T); ratas kõrvale; kätelseis abistamisega.</w:t>
      </w:r>
    </w:p>
    <w:p w:rsidR="00366507" w:rsidRPr="00FB0DF6" w:rsidRDefault="00366507" w:rsidP="00366507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Tasakaaluharjutused.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>Erinevad kõnni- ja hüplemisharjutused; pöörded ja mahahüpped.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Toenghüpe.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Hoojooksult hüpe hoolauale, äratõuge ja toengkägar kitsel),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ülesirutusmahahüpe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maandumisasendi fikseerimisega; harkhüpe.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2.3. Kergejõustik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madallähte stardikäsklustega ja õige teatevahetuse ringteatejooksus;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kaugushüppe pa</w:t>
      </w:r>
      <w:r w:rsidR="00362572">
        <w:rPr>
          <w:rFonts w:ascii="Times New Roman" w:eastAsia="font134" w:hAnsi="Times New Roman" w:cs="Times New Roman"/>
          <w:sz w:val="24"/>
          <w:szCs w:val="24"/>
        </w:rPr>
        <w:t xml:space="preserve">ku tabamisega ja </w:t>
      </w:r>
      <w:proofErr w:type="spellStart"/>
      <w:r w:rsidR="00362572">
        <w:rPr>
          <w:rFonts w:ascii="Times New Roman" w:eastAsia="font134" w:hAnsi="Times New Roman" w:cs="Times New Roman"/>
          <w:sz w:val="24"/>
          <w:szCs w:val="24"/>
        </w:rPr>
        <w:t>floptehnikas</w:t>
      </w:r>
      <w:proofErr w:type="spellEnd"/>
      <w:r w:rsidR="00362572">
        <w:rPr>
          <w:rFonts w:ascii="Times New Roman" w:eastAsia="font134" w:hAnsi="Times New Roman" w:cs="Times New Roman"/>
          <w:sz w:val="24"/>
          <w:szCs w:val="24"/>
        </w:rPr>
        <w:t xml:space="preserve"> kõ</w:t>
      </w:r>
      <w:r w:rsidRPr="00FB0DF6">
        <w:rPr>
          <w:rFonts w:ascii="Times New Roman" w:eastAsia="font134" w:hAnsi="Times New Roman" w:cs="Times New Roman"/>
          <w:sz w:val="24"/>
          <w:szCs w:val="24"/>
        </w:rPr>
        <w:t>rgushüppe;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hoojooksult palliviske;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jookseb kiirjooksu stardikäsklustega;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jookseb järjest 12  minutit.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366507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66507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Jooksuasendi ja -liigutuste korrigeerimine. Põlve- ja sääretõstejooks. Jooksu alustamine ja lõpetamine.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Kiirjooks ja selle eelsoojendus. Madallähte tutvustamine. Stardikäsklused. Ringteatejooksu</w:t>
      </w:r>
      <w:r w:rsidR="00362572"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teatevahetus.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Kestvusjooks.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Kaugushü</w:t>
      </w:r>
      <w:r w:rsidR="00362572">
        <w:rPr>
          <w:rFonts w:ascii="Times New Roman" w:eastAsia="font134" w:hAnsi="Times New Roman" w:cs="Times New Roman"/>
          <w:sz w:val="24"/>
          <w:szCs w:val="24"/>
        </w:rPr>
        <w:t>pe täishoolt paku tabamisega. Kõ</w:t>
      </w:r>
      <w:r w:rsidRPr="00FB0DF6">
        <w:rPr>
          <w:rFonts w:ascii="Times New Roman" w:eastAsia="font134" w:hAnsi="Times New Roman" w:cs="Times New Roman"/>
          <w:sz w:val="24"/>
          <w:szCs w:val="24"/>
        </w:rPr>
        <w:t>rgushüpe (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flop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>).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Pallivise hoojooksult.</w:t>
      </w:r>
    </w:p>
    <w:p w:rsidR="0085773F" w:rsidRDefault="0085773F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85773F" w:rsidRDefault="0085773F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 xml:space="preserve">2.4. </w:t>
      </w:r>
      <w:r w:rsidR="00366507"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Liikumis- ja sportmängud</w:t>
      </w:r>
    </w:p>
    <w:p w:rsidR="0085773F" w:rsidRDefault="0085773F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85773F" w:rsidRDefault="0085773F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L</w:t>
      </w:r>
      <w:r w:rsidR="00366507"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iikumismängud</w:t>
      </w: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sportmänge ettevalmistavaid liikumismänge ja teatevõistlusi palliga;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mängib reeglite järgi rahvastepalli ning aktsepteerib kohtuniku otsuseid.</w:t>
      </w: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Sportmänge ettevalmistavad liikumismängud ja teatevõistlused pallidega. Rahvastepall.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 xml:space="preserve">Sportmängud </w:t>
      </w:r>
      <w:r w:rsidRPr="00FB0DF6">
        <w:rPr>
          <w:rFonts w:ascii="Times New Roman" w:eastAsia="font134" w:hAnsi="Times New Roman" w:cs="Times New Roman"/>
          <w:sz w:val="24"/>
          <w:szCs w:val="24"/>
        </w:rPr>
        <w:t>(kooli valikul korv- ja võrkpall)</w:t>
      </w: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 xml:space="preserve">Õpitulemused 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põrgatused takistuste vahelt ja sammudelt viske korvile korvpallis;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ülalt- ja altsöödud paarides ning alt-eest pallingu võrkpallis;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mängib kaht kooli valitud sportmängu lihtsustatud reeglite järgi.</w:t>
      </w: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Korvpall. </w:t>
      </w:r>
      <w:r w:rsidRPr="00FB0DF6">
        <w:rPr>
          <w:rFonts w:ascii="Times New Roman" w:eastAsia="font134" w:hAnsi="Times New Roman" w:cs="Times New Roman"/>
          <w:sz w:val="24"/>
          <w:szCs w:val="24"/>
        </w:rPr>
        <w:t>Palli hoie söötes, püüdes ja peale visates. Palli põrgatamine, söötmine ja vise korvile. Sammudelt vise korvile. Kaitseasend. Korvpallireeglitega tutvumine. Mäng lihtsustatud reeglite järgi.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lastRenderedPageBreak/>
        <w:t xml:space="preserve">Võrkpall. </w:t>
      </w:r>
      <w:r w:rsidRPr="00FB0DF6">
        <w:rPr>
          <w:rFonts w:ascii="Times New Roman" w:eastAsia="font134" w:hAnsi="Times New Roman" w:cs="Times New Roman"/>
          <w:sz w:val="24"/>
          <w:szCs w:val="24"/>
        </w:rPr>
        <w:t>Ettevalmistavad harjutused võrkpalliga. Ülalt- ja altsööt pea kohale, vastu seina ning paarides. Alt-eest palling. Pioneeripall. Kolme viskega võrkpall. Minivõrkpall.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Pr="00FB0DF6" w:rsidRDefault="0085773F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 xml:space="preserve">2.5. </w:t>
      </w:r>
      <w:r w:rsidR="00366507"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Talialad</w:t>
      </w:r>
      <w:r w:rsidR="00366507"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 </w:t>
      </w:r>
      <w:r w:rsidR="00366507" w:rsidRPr="00FB0DF6">
        <w:rPr>
          <w:rFonts w:ascii="Times New Roman" w:eastAsia="font134" w:hAnsi="Times New Roman" w:cs="Times New Roman"/>
          <w:sz w:val="24"/>
          <w:szCs w:val="24"/>
        </w:rPr>
        <w:t>(kooli valikul  uisutamine)</w:t>
      </w:r>
    </w:p>
    <w:p w:rsidR="0085773F" w:rsidRDefault="0085773F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sz w:val="24"/>
          <w:szCs w:val="24"/>
        </w:rPr>
        <w:t>Uisutamine</w:t>
      </w: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="0085773F">
        <w:rPr>
          <w:rFonts w:ascii="Times New Roman" w:eastAsia="font134" w:hAnsi="Times New Roman" w:cs="Times New Roman"/>
          <w:sz w:val="24"/>
          <w:szCs w:val="24"/>
        </w:rPr>
        <w:t xml:space="preserve"> -  sooritab uisutades ülejalasõ</w:t>
      </w:r>
      <w:r w:rsidRPr="00FB0DF6">
        <w:rPr>
          <w:rFonts w:ascii="Times New Roman" w:eastAsia="font134" w:hAnsi="Times New Roman" w:cs="Times New Roman"/>
          <w:sz w:val="24"/>
          <w:szCs w:val="24"/>
        </w:rPr>
        <w:t>itu vasakule ja paremale;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kasutab uisutades sahkpidurdust;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uisutab järjest 6 minutit.</w:t>
      </w:r>
    </w:p>
    <w:p w:rsidR="0085773F" w:rsidRDefault="0085773F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Uisutamine erinevate käteasenditega. Ülejalasõit vasakule ja paremale. Sahkpidurdus. Start, sõit kurvis ja fini</w:t>
      </w:r>
      <w:r w:rsidRPr="00FB0DF6">
        <w:rPr>
          <w:rFonts w:ascii="Times New Roman" w:eastAsia="Bold" w:hAnsi="Times New Roman" w:cs="Times New Roman"/>
          <w:sz w:val="24"/>
          <w:szCs w:val="24"/>
        </w:rPr>
        <w:t>š</w:t>
      </w:r>
      <w:r w:rsidRPr="00FB0DF6">
        <w:rPr>
          <w:rFonts w:ascii="Times New Roman" w:eastAsia="font134" w:hAnsi="Times New Roman" w:cs="Times New Roman"/>
          <w:sz w:val="24"/>
          <w:szCs w:val="24"/>
        </w:rPr>
        <w:t>eerimine.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Kestvusuisutamine.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Mängud ja teatevõistlused uiskudel.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Pr="0085773F" w:rsidRDefault="0085773F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 xml:space="preserve">2.6. </w:t>
      </w:r>
      <w:r w:rsidR="00366507"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Orienteerumine</w:t>
      </w: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oskab orienteeruda kaardi järgi ja kasutada kompassi;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teab põhileppemärke (10–15);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orienteerub etteantud või enda joonistatud plaani ning silmapaistvate loodus- või tehisobjektide järgi etteantud piirkonnas;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arvestab liikumistempot valides erinevaid pinnasetüüpe, reljeefivorme ja takistusi;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oskab mängida orienteerumismänge plaaniga, kaardiga ja kaardita.</w:t>
      </w:r>
    </w:p>
    <w:p w:rsidR="00366507" w:rsidRPr="0085773F" w:rsidRDefault="00366507" w:rsidP="0085773F">
      <w:pPr>
        <w:pStyle w:val="Vahedeta"/>
        <w:jc w:val="both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Maastikuobjektid, leppemärgid, kaardi mõõtkava, reljeefivormid (lõikejoonte vahe), kauguste määramine.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Liikumine joonorientiiride järgi. Kaardi ja maastiku võrdlemine. Asukoha määramine.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Kompassi tutvustamine. Suunaharjutused kompassiga seistes ja liikudes. Õpperaja läbimine kaarti ja kompassi kasutades. Orienteerumismängud.</w:t>
      </w:r>
    </w:p>
    <w:p w:rsidR="00366507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85773F" w:rsidRPr="00FB0DF6" w:rsidRDefault="0085773F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66507" w:rsidRPr="0085773F" w:rsidRDefault="0085773F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sz w:val="24"/>
          <w:szCs w:val="24"/>
        </w:rPr>
        <w:t xml:space="preserve">3. </w:t>
      </w:r>
      <w:r w:rsidR="00366507" w:rsidRPr="0085773F">
        <w:rPr>
          <w:rFonts w:ascii="Times New Roman" w:eastAsia="font134" w:hAnsi="Times New Roman" w:cs="Times New Roman"/>
          <w:b/>
          <w:sz w:val="24"/>
          <w:szCs w:val="24"/>
        </w:rPr>
        <w:t>Õppetegevus</w:t>
      </w:r>
    </w:p>
    <w:p w:rsidR="0085773F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organiseeritud praktiline harjutamine tundides ja tunnivälise tegevusena; </w:t>
      </w:r>
    </w:p>
    <w:p w:rsidR="00366507" w:rsidRPr="00FB0DF6" w:rsidRDefault="0085773F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  -  </w:t>
      </w:r>
      <w:r w:rsidR="00366507" w:rsidRPr="00FB0DF6">
        <w:rPr>
          <w:rFonts w:ascii="Times New Roman" w:eastAsia="font134" w:hAnsi="Times New Roman" w:cs="Times New Roman"/>
          <w:sz w:val="24"/>
          <w:szCs w:val="24"/>
        </w:rPr>
        <w:t>iseseisev liikumine ning mängimine tunnivälise (vaba aja) tegevusena;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kontrollharjutuste sooritamine, oma kehaliste võimete kontrollimine ning tulemustele hinnangu andmine;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oma ja/või kaaslaste tegevuse/soorituse kommenteerimine ning arutelu;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spordi-, liikumis- ja terviseteemaliste materjalide lugemine;</w:t>
      </w: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spordivõistlustest osavõtt võistlejana/osalej</w:t>
      </w:r>
      <w:r w:rsidR="0059048B">
        <w:rPr>
          <w:rFonts w:ascii="Times New Roman" w:eastAsia="font134" w:hAnsi="Times New Roman" w:cs="Times New Roman"/>
          <w:sz w:val="24"/>
          <w:szCs w:val="24"/>
        </w:rPr>
        <w:t>ana; spordiürituste jälgimine televisioonist</w:t>
      </w:r>
      <w:r w:rsidRPr="00FB0DF6">
        <w:rPr>
          <w:rFonts w:ascii="Times New Roman" w:eastAsia="font134" w:hAnsi="Times New Roman" w:cs="Times New Roman"/>
          <w:sz w:val="24"/>
          <w:szCs w:val="24"/>
        </w:rPr>
        <w:t>.</w:t>
      </w:r>
    </w:p>
    <w:p w:rsidR="00366507" w:rsidRPr="00FB0DF6" w:rsidRDefault="00366507" w:rsidP="00366507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85773F" w:rsidRDefault="0085773F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</w:p>
    <w:p w:rsidR="00366507" w:rsidRPr="0085773F" w:rsidRDefault="00366507" w:rsidP="00366507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85773F">
        <w:rPr>
          <w:rFonts w:ascii="Times New Roman" w:eastAsia="font134" w:hAnsi="Times New Roman" w:cs="Times New Roman"/>
          <w:b/>
          <w:sz w:val="24"/>
          <w:szCs w:val="24"/>
        </w:rPr>
        <w:t>4.  Hindamine</w:t>
      </w:r>
    </w:p>
    <w:p w:rsidR="0085773F" w:rsidRDefault="0085773F" w:rsidP="00366507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66507" w:rsidRPr="00FB0DF6" w:rsidRDefault="00366507" w:rsidP="0085773F">
      <w:pPr>
        <w:pStyle w:val="Vahedeta"/>
        <w:jc w:val="both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>Hinnatakse teadmiste ja oskuste omandamist, teadmiste rakendamist ning õpilaste</w:t>
      </w:r>
      <w:r w:rsidR="0085773F">
        <w:rPr>
          <w:rFonts w:ascii="Times New Roman" w:eastAsia="font134" w:hAnsi="Times New Roman" w:cs="Times New Roman"/>
          <w:bCs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koostööoskust. Kehalistele võimetele hinnangut andes peab tulemuse kõrval arvestama </w:t>
      </w:r>
      <w:r w:rsidRPr="00FB0DF6">
        <w:rPr>
          <w:rFonts w:ascii="Times New Roman" w:eastAsia="font134" w:hAnsi="Times New Roman" w:cs="Times New Roman"/>
          <w:sz w:val="24"/>
          <w:szCs w:val="24"/>
        </w:rPr>
        <w:lastRenderedPageBreak/>
        <w:t>õpilase</w:t>
      </w:r>
      <w:r w:rsidR="0085773F"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arengut ning tema tehtud tööd tulemuse saavutamise nimel. Hinnata tuleb ka õpilase tunnivälist</w:t>
      </w:r>
      <w:r w:rsidR="0085773F"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kehalist aktiivsust ning oma klassi ja/või kooli esindamist spordivõistlustel</w:t>
      </w:r>
      <w:r w:rsidR="0085773F">
        <w:rPr>
          <w:rFonts w:ascii="Times New Roman" w:eastAsia="font134" w:hAnsi="Times New Roman" w:cs="Times New Roman"/>
          <w:sz w:val="24"/>
          <w:szCs w:val="24"/>
        </w:rPr>
        <w:t>.</w:t>
      </w:r>
    </w:p>
    <w:p w:rsidR="00F7010D" w:rsidRDefault="00F7010D"/>
    <w:sectPr w:rsidR="00F7010D" w:rsidSect="00F7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ont134">
    <w:altName w:val="MS Mincho"/>
    <w:charset w:val="80"/>
    <w:family w:val="roman"/>
    <w:pitch w:val="default"/>
    <w:sig w:usb0="00000000" w:usb1="00000000" w:usb2="00000000" w:usb3="00000000" w:csb0="00000000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0183"/>
    <w:multiLevelType w:val="hybridMultilevel"/>
    <w:tmpl w:val="B650B0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66507"/>
    <w:rsid w:val="00362572"/>
    <w:rsid w:val="00366507"/>
    <w:rsid w:val="0059048B"/>
    <w:rsid w:val="0085773F"/>
    <w:rsid w:val="00F67631"/>
    <w:rsid w:val="00F7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701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6650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1383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ylle</dc:creator>
  <cp:keywords/>
  <dc:description/>
  <cp:lastModifiedBy>ylle</cp:lastModifiedBy>
  <cp:revision>4</cp:revision>
  <dcterms:created xsi:type="dcterms:W3CDTF">2014-11-04T08:37:00Z</dcterms:created>
  <dcterms:modified xsi:type="dcterms:W3CDTF">2014-11-04T09:07:00Z</dcterms:modified>
</cp:coreProperties>
</file>