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39E" w:rsidRPr="009F039E" w:rsidRDefault="009F039E" w:rsidP="00ED6222">
      <w:pPr>
        <w:pStyle w:val="Standard"/>
        <w:rPr>
          <w:b/>
          <w:bCs/>
          <w:sz w:val="36"/>
          <w:szCs w:val="36"/>
        </w:rPr>
      </w:pPr>
      <w:r>
        <w:rPr>
          <w:b/>
          <w:bCs/>
          <w:sz w:val="36"/>
          <w:szCs w:val="36"/>
        </w:rPr>
        <w:t>INIMESEÕPETUS</w:t>
      </w:r>
    </w:p>
    <w:p w:rsidR="009F039E" w:rsidRDefault="009F039E" w:rsidP="00ED6222">
      <w:pPr>
        <w:pStyle w:val="Standard"/>
        <w:rPr>
          <w:b/>
          <w:bCs/>
        </w:rPr>
      </w:pPr>
    </w:p>
    <w:p w:rsidR="009F039E" w:rsidRDefault="00ED6222" w:rsidP="00ED6222">
      <w:pPr>
        <w:pStyle w:val="Standard"/>
        <w:rPr>
          <w:b/>
          <w:bCs/>
          <w:sz w:val="32"/>
          <w:szCs w:val="32"/>
        </w:rPr>
      </w:pPr>
      <w:r w:rsidRPr="009F039E">
        <w:rPr>
          <w:b/>
          <w:bCs/>
          <w:sz w:val="32"/>
          <w:szCs w:val="32"/>
        </w:rPr>
        <w:t>6.</w:t>
      </w:r>
      <w:r w:rsidR="009F039E">
        <w:rPr>
          <w:b/>
          <w:bCs/>
          <w:sz w:val="32"/>
          <w:szCs w:val="32"/>
        </w:rPr>
        <w:t xml:space="preserve"> klass</w:t>
      </w:r>
      <w:r w:rsidRPr="009F039E">
        <w:rPr>
          <w:b/>
          <w:bCs/>
          <w:sz w:val="32"/>
          <w:szCs w:val="32"/>
        </w:rPr>
        <w:t xml:space="preserve"> </w:t>
      </w:r>
    </w:p>
    <w:p w:rsidR="009F039E" w:rsidRDefault="009F039E" w:rsidP="00ED6222">
      <w:pPr>
        <w:pStyle w:val="Standard"/>
        <w:rPr>
          <w:b/>
          <w:bCs/>
          <w:sz w:val="28"/>
          <w:szCs w:val="28"/>
        </w:rPr>
      </w:pPr>
    </w:p>
    <w:p w:rsidR="00ED6222" w:rsidRPr="009F039E" w:rsidRDefault="009F039E" w:rsidP="00ED6222">
      <w:pPr>
        <w:pStyle w:val="Standard"/>
        <w:rPr>
          <w:b/>
          <w:bCs/>
          <w:sz w:val="28"/>
          <w:szCs w:val="28"/>
        </w:rPr>
      </w:pPr>
      <w:r w:rsidRPr="009F039E">
        <w:rPr>
          <w:b/>
          <w:bCs/>
          <w:sz w:val="28"/>
          <w:szCs w:val="28"/>
        </w:rPr>
        <w:t>Maht: 35 tundi õppeaastas</w:t>
      </w:r>
    </w:p>
    <w:p w:rsidR="00ED6222" w:rsidRDefault="00ED6222" w:rsidP="00ED6222">
      <w:pPr>
        <w:pStyle w:val="Standard"/>
        <w:rPr>
          <w:b/>
          <w:bCs/>
        </w:rPr>
      </w:pPr>
    </w:p>
    <w:p w:rsidR="00ED6222" w:rsidRDefault="00ED6222" w:rsidP="00087F1A">
      <w:pPr>
        <w:pStyle w:val="Standard"/>
        <w:jc w:val="both"/>
      </w:pPr>
      <w:r>
        <w:t>Inimeseõpetuse üldeesmärk on aidata kaasa õpilase sotsiaalses elus vajalike toimetulekuoskuste arengule, mille elluviimiseks kujundatakse õpilases terviklikku isiksust, sotsiaalset kompetentsust, terviseteadlikkust ja üldinimlikke väärtusi, nagu ausus, hoolivus, vastutustunne ning õiglus.  Tähelepanu pööratakse nii füüsilisele, vaimsele, emotsionaalsele ja sotsiaalsele arengule turvalisusele ja riskikäitumise ennetamisele</w:t>
      </w:r>
      <w:r w:rsidR="00087F1A">
        <w:t>.</w:t>
      </w:r>
    </w:p>
    <w:p w:rsidR="00ED6222" w:rsidRDefault="00ED6222" w:rsidP="00ED6222">
      <w:pPr>
        <w:pStyle w:val="Standard"/>
      </w:pPr>
    </w:p>
    <w:p w:rsidR="00ED6222" w:rsidRDefault="00ED6222" w:rsidP="009F039E">
      <w:pPr>
        <w:pStyle w:val="Standard"/>
        <w:numPr>
          <w:ilvl w:val="0"/>
          <w:numId w:val="1"/>
        </w:numPr>
        <w:tabs>
          <w:tab w:val="left" w:pos="284"/>
        </w:tabs>
        <w:rPr>
          <w:b/>
          <w:bCs/>
        </w:rPr>
      </w:pPr>
      <w:r>
        <w:rPr>
          <w:b/>
          <w:bCs/>
        </w:rPr>
        <w:t>Mina ja suhtlemine</w:t>
      </w:r>
    </w:p>
    <w:p w:rsidR="009F039E" w:rsidRDefault="009F039E" w:rsidP="00ED6222">
      <w:pPr>
        <w:pStyle w:val="Standard"/>
        <w:autoSpaceDE w:val="0"/>
        <w:spacing w:line="235" w:lineRule="auto"/>
        <w:rPr>
          <w:rFonts w:cs="Times New Roman"/>
        </w:rPr>
      </w:pPr>
    </w:p>
    <w:p w:rsidR="00ED6222" w:rsidRDefault="00ED6222" w:rsidP="00ED6222">
      <w:pPr>
        <w:pStyle w:val="Standard"/>
        <w:autoSpaceDE w:val="0"/>
        <w:spacing w:line="235" w:lineRule="auto"/>
        <w:rPr>
          <w:rFonts w:cs="Times New Roman"/>
        </w:rPr>
      </w:pPr>
      <w:r>
        <w:rPr>
          <w:rFonts w:cs="Times New Roman"/>
        </w:rPr>
        <w:t>Õppesisu: Enesesse uskumine. Enesehinnang. Eneseanalüüs. Enesekontroll. Oma väärtuste selgitamine.</w:t>
      </w:r>
    </w:p>
    <w:p w:rsidR="00ED6222" w:rsidRDefault="00ED6222" w:rsidP="00ED6222">
      <w:pPr>
        <w:pStyle w:val="Standard"/>
        <w:autoSpaceDE w:val="0"/>
        <w:spacing w:line="235" w:lineRule="auto"/>
        <w:rPr>
          <w:rFonts w:cs="Times New Roman"/>
        </w:rPr>
      </w:pPr>
    </w:p>
    <w:p w:rsidR="00ED6222" w:rsidRDefault="008A577B" w:rsidP="00ED6222">
      <w:pPr>
        <w:pStyle w:val="Standard"/>
      </w:pPr>
      <w:r>
        <w:t xml:space="preserve">Õpitulemused </w:t>
      </w:r>
    </w:p>
    <w:p w:rsidR="00ED6222" w:rsidRDefault="00ED6222" w:rsidP="009F039E">
      <w:pPr>
        <w:pStyle w:val="Standard"/>
        <w:jc w:val="both"/>
      </w:pPr>
      <w:r>
        <w:t>Õpilane: analüüsib enda iseloomujooni ja -omadusi, väärtustades positiivseid jooni ja omadusi;  mõistab, mis mõjutab enesehinnangut ning kuidas see kujuneb; mõistab enesekontrolli olemust ning demonstreerib õpisituatsioonis oma käitumise kontrolli, saades hakkama vihaga ja teiste emotsioonidega; oskab selgitada ja põhjendada oma väärtusi seoses eneseanalüüsiga.</w:t>
      </w:r>
    </w:p>
    <w:p w:rsidR="00ED6222" w:rsidRDefault="00ED6222" w:rsidP="00ED6222">
      <w:pPr>
        <w:pStyle w:val="Standard"/>
      </w:pPr>
    </w:p>
    <w:p w:rsidR="00ED6222" w:rsidRDefault="00ED6222" w:rsidP="009F039E">
      <w:pPr>
        <w:pStyle w:val="Standard"/>
        <w:numPr>
          <w:ilvl w:val="0"/>
          <w:numId w:val="1"/>
        </w:numPr>
        <w:tabs>
          <w:tab w:val="left" w:pos="284"/>
        </w:tabs>
        <w:rPr>
          <w:b/>
          <w:bCs/>
        </w:rPr>
      </w:pPr>
      <w:r>
        <w:rPr>
          <w:b/>
          <w:bCs/>
        </w:rPr>
        <w:t>Suhtlemine teistega</w:t>
      </w:r>
    </w:p>
    <w:p w:rsidR="009F039E" w:rsidRDefault="009F039E" w:rsidP="00ED6222">
      <w:pPr>
        <w:pStyle w:val="Standard"/>
      </w:pPr>
    </w:p>
    <w:p w:rsidR="00ED6222" w:rsidRDefault="00ED6222" w:rsidP="009F039E">
      <w:pPr>
        <w:pStyle w:val="Standard"/>
        <w:jc w:val="both"/>
      </w:pPr>
      <w:r>
        <w:t>Õppesisu:</w:t>
      </w:r>
      <w:r w:rsidR="009F039E">
        <w:t xml:space="preserve"> </w:t>
      </w:r>
      <w:r>
        <w:t>Minu ja teiste vajadused. Vajaduste hierarhia. Suhtlemise komponendid. Verbaalne ja mitteverbaalne suhtlemine. Aktiivne kuulamine. Tunnete väljendamine. Eneseavamine. Eelarvamused. Kehtestav, agressiivne ja alistuv käitumine. „Ei” ütlemine seoses ennast ja teisi kahjustava käitumisega.</w:t>
      </w:r>
    </w:p>
    <w:p w:rsidR="00ED6222" w:rsidRDefault="00ED6222" w:rsidP="00ED6222">
      <w:pPr>
        <w:pStyle w:val="Standard"/>
      </w:pPr>
    </w:p>
    <w:p w:rsidR="00ED6222" w:rsidRDefault="009F039E" w:rsidP="00ED6222">
      <w:pPr>
        <w:pStyle w:val="Standard"/>
      </w:pPr>
      <w:r>
        <w:t xml:space="preserve">Õpitulemused </w:t>
      </w:r>
    </w:p>
    <w:p w:rsidR="00ED6222" w:rsidRDefault="00ED6222" w:rsidP="009F039E">
      <w:pPr>
        <w:pStyle w:val="Standard"/>
        <w:jc w:val="both"/>
      </w:pPr>
      <w:r>
        <w:t>Õpilane:  tunneb ära enda ja teiste inimeste põhilised vajadused ning teadvustab neid;  teab suhtlemise olemust ning väärtustab tõhusate suhtlusoskuste vajalikkust;  eristab verbaalset ja mitteverbaalset suhtlemist;  kirjeldab erinevaid mitteverbaalseid suhtlusvahendeid ning nende mõju verbaalsele suhtlemisele;  demonstreerib õpisituatsioonis aktiivse kuulamise võtteid; mõistab eneseavamise mõju suhtlemisele;  demonstreerib õpisituatsioonis, kuidas väljendada oma tundeid verbaalselt, säilitades ja tugevdades suhteid; teadvustab eelarvamuste mõju suhtlemisele igapäevaelus ja toob selle kohta näiteid;  eristab ning kirjeldab kehtestavat, agressiivset ja alistuvat käitumist ning mõistab nende käitumiste mõju suhetele;  teab, et „ei” ütlemine on oma õiguste eest seismine, ning oskab partnerit arvestavalt öelda „ei” ennast ja teisi kahjustava käitumise korral ning aktsepteerib partneri „ei” ütlemist ennast ja teisi kahjustava käitumise korral;  väärtustab positiivset suhtumist endasse ja teistesse.</w:t>
      </w:r>
    </w:p>
    <w:p w:rsidR="00ED6222" w:rsidRDefault="00ED6222" w:rsidP="009F039E">
      <w:pPr>
        <w:pStyle w:val="Standard"/>
        <w:jc w:val="both"/>
      </w:pPr>
    </w:p>
    <w:p w:rsidR="00ED6222" w:rsidRDefault="00ED6222" w:rsidP="009F039E">
      <w:pPr>
        <w:pStyle w:val="Standard"/>
        <w:numPr>
          <w:ilvl w:val="0"/>
          <w:numId w:val="1"/>
        </w:numPr>
        <w:tabs>
          <w:tab w:val="left" w:pos="284"/>
        </w:tabs>
        <w:rPr>
          <w:b/>
          <w:bCs/>
        </w:rPr>
      </w:pPr>
      <w:r>
        <w:rPr>
          <w:b/>
          <w:bCs/>
        </w:rPr>
        <w:t>Suhted teistega</w:t>
      </w:r>
    </w:p>
    <w:p w:rsidR="009F039E" w:rsidRDefault="009F039E" w:rsidP="00ED6222">
      <w:pPr>
        <w:pStyle w:val="Standard"/>
      </w:pPr>
    </w:p>
    <w:p w:rsidR="00ED6222" w:rsidRDefault="00ED6222" w:rsidP="009F039E">
      <w:pPr>
        <w:pStyle w:val="Standard"/>
        <w:jc w:val="both"/>
      </w:pPr>
      <w:r>
        <w:t>Õppesisu:</w:t>
      </w:r>
      <w:r w:rsidR="009F039E">
        <w:t xml:space="preserve"> </w:t>
      </w:r>
      <w:r>
        <w:t>Tõhusad sotsiaalsed oskused: üksteise aitamine, jagamine, koostöö ja hoolitsemine. Sallivus enda ja teiste vastu. Hoolivus. Sõprussuhted. Usaldus suhtes. Empaatia. Vastutus suhetes. Kaaslaste mõju ja surve. Erinevuste ja mitmekesisuse väärtustamine. Isikuiseärasused. Soolised erinevused. Erivajadustega inimesed</w:t>
      </w:r>
      <w:r w:rsidR="009F039E">
        <w:t>.</w:t>
      </w:r>
    </w:p>
    <w:p w:rsidR="009F039E" w:rsidRDefault="009F039E" w:rsidP="009F039E">
      <w:pPr>
        <w:pStyle w:val="Standard"/>
        <w:jc w:val="both"/>
      </w:pPr>
    </w:p>
    <w:p w:rsidR="009F039E" w:rsidRDefault="009F039E" w:rsidP="00ED6222">
      <w:pPr>
        <w:pStyle w:val="Standard"/>
      </w:pPr>
    </w:p>
    <w:p w:rsidR="00ED6222" w:rsidRDefault="00ED6222" w:rsidP="00ED6222">
      <w:pPr>
        <w:pStyle w:val="Standard"/>
      </w:pPr>
      <w:r>
        <w:lastRenderedPageBreak/>
        <w:t>Õpitulemused</w:t>
      </w:r>
    </w:p>
    <w:p w:rsidR="00ED6222" w:rsidRDefault="00ED6222" w:rsidP="009F039E">
      <w:pPr>
        <w:pStyle w:val="Standard"/>
        <w:jc w:val="both"/>
      </w:pPr>
      <w:r>
        <w:t>Õpilane: kirjeldab tõhusate sotsiaalsete oskuste (üksteise aitamise, jagamise, koostöö ja hoolitsemise) toimimist igapäevaelus; oskab abi pakkuda ning teistelt abi vastu võtta; väärtustab hoolivust, sallivust, koostööd ja üksteise abistamist; eristab inimeste erinevaid rolle suhetes ning nende muutuvat iseloomu;  demonstreerib õpisituatsioonis oskust näha olukorda teise isiku vaatenurgast; tähtsustab oskust panna end teise inimese olukorda ja mõista tema tundeid ning väärtustab empaatilist suhtlemist; väärtustab sõprust kui vastastikuse usalduse ja toetuse allikat;  kirjeldab kaaslaste rühma arvamuste, valikute ja käitumise mõju ning surve tagajärgi;  mõistab isikuiseärasusi ning teadvustab soolisi erinevusi ja inimeste erivajadusi</w:t>
      </w:r>
      <w:r w:rsidR="009F039E">
        <w:t>.</w:t>
      </w:r>
    </w:p>
    <w:p w:rsidR="009F039E" w:rsidRDefault="009F039E" w:rsidP="00ED6222">
      <w:pPr>
        <w:pStyle w:val="Standard"/>
      </w:pPr>
    </w:p>
    <w:p w:rsidR="00ED6222" w:rsidRDefault="00ED6222" w:rsidP="009F039E">
      <w:pPr>
        <w:pStyle w:val="Standard"/>
        <w:numPr>
          <w:ilvl w:val="0"/>
          <w:numId w:val="1"/>
        </w:numPr>
        <w:tabs>
          <w:tab w:val="left" w:pos="284"/>
        </w:tabs>
        <w:rPr>
          <w:b/>
          <w:bCs/>
        </w:rPr>
      </w:pPr>
      <w:r>
        <w:rPr>
          <w:b/>
          <w:bCs/>
        </w:rPr>
        <w:t xml:space="preserve"> Konfliktid</w:t>
      </w:r>
    </w:p>
    <w:p w:rsidR="009F039E" w:rsidRDefault="009F039E" w:rsidP="00ED6222">
      <w:pPr>
        <w:pStyle w:val="Standard"/>
      </w:pPr>
    </w:p>
    <w:p w:rsidR="00ED6222" w:rsidRDefault="00ED6222" w:rsidP="00ED6222">
      <w:pPr>
        <w:pStyle w:val="Standard"/>
      </w:pPr>
      <w:r>
        <w:t>Õppesisu :</w:t>
      </w:r>
    </w:p>
    <w:p w:rsidR="00ED6222" w:rsidRDefault="00ED6222" w:rsidP="00ED6222">
      <w:pPr>
        <w:pStyle w:val="Standard"/>
      </w:pPr>
      <w:r>
        <w:t>Konfliktide olemus ja põhjused. Tõhusad ja mittetõhusad konfliktide lahendamise teed.</w:t>
      </w:r>
    </w:p>
    <w:p w:rsidR="00ED6222" w:rsidRDefault="00ED6222" w:rsidP="00ED6222">
      <w:pPr>
        <w:pStyle w:val="Standard"/>
      </w:pPr>
    </w:p>
    <w:p w:rsidR="00ED6222" w:rsidRDefault="00ED6222" w:rsidP="009F039E">
      <w:pPr>
        <w:pStyle w:val="Standard"/>
        <w:jc w:val="both"/>
      </w:pPr>
      <w:r>
        <w:t>Õpitulemused</w:t>
      </w:r>
    </w:p>
    <w:p w:rsidR="00ED6222" w:rsidRDefault="00ED6222" w:rsidP="009F039E">
      <w:pPr>
        <w:pStyle w:val="Standard"/>
        <w:jc w:val="both"/>
      </w:pPr>
      <w:r>
        <w:t>Õpilane:  selgitab konflikti häid ja halbu külgi ning aktsepteerib konflikte kui osa elust; teab, eristab ja kirjeldab efektiivseid ning mitteefektiivseid konflikti lahendamise viise; kasutab õpisituatsio</w:t>
      </w:r>
      <w:r w:rsidR="009F039E">
        <w:t>onis konflikte lahendades tõhusa</w:t>
      </w:r>
      <w:r>
        <w:t>id viise ning väärtustab neid.</w:t>
      </w:r>
    </w:p>
    <w:p w:rsidR="009F039E" w:rsidRDefault="009F039E" w:rsidP="00ED6222">
      <w:pPr>
        <w:pStyle w:val="Standard"/>
      </w:pPr>
    </w:p>
    <w:p w:rsidR="00ED6222" w:rsidRDefault="00ED6222" w:rsidP="009F039E">
      <w:pPr>
        <w:pStyle w:val="Standard"/>
        <w:numPr>
          <w:ilvl w:val="0"/>
          <w:numId w:val="1"/>
        </w:numPr>
        <w:tabs>
          <w:tab w:val="left" w:pos="284"/>
        </w:tabs>
        <w:rPr>
          <w:b/>
          <w:bCs/>
        </w:rPr>
      </w:pPr>
      <w:r>
        <w:rPr>
          <w:b/>
          <w:bCs/>
        </w:rPr>
        <w:t>Otsustamine ja probleemilahendus</w:t>
      </w:r>
    </w:p>
    <w:p w:rsidR="009F039E" w:rsidRDefault="009F039E" w:rsidP="00ED6222">
      <w:pPr>
        <w:pStyle w:val="Standard"/>
      </w:pPr>
    </w:p>
    <w:p w:rsidR="00ED6222" w:rsidRDefault="00ED6222" w:rsidP="009F039E">
      <w:pPr>
        <w:pStyle w:val="Standard"/>
        <w:jc w:val="both"/>
      </w:pPr>
      <w:r>
        <w:t>Õppesisu</w:t>
      </w:r>
    </w:p>
    <w:p w:rsidR="00ED6222" w:rsidRDefault="00ED6222" w:rsidP="009F039E">
      <w:pPr>
        <w:pStyle w:val="Standard"/>
        <w:jc w:val="both"/>
      </w:pPr>
      <w:r>
        <w:t>Otsustamine ja probleemide lahendamine. Erinevate käitumisviiside leidmine probleeme lahendades. Tagajärgede arvestamine probleemilahenduses. Vastutus otsustamisel.</w:t>
      </w:r>
    </w:p>
    <w:p w:rsidR="00ED6222" w:rsidRDefault="00ED6222" w:rsidP="00ED6222">
      <w:pPr>
        <w:pStyle w:val="Standard"/>
      </w:pPr>
    </w:p>
    <w:p w:rsidR="00ED6222" w:rsidRDefault="00ED6222" w:rsidP="00ED6222">
      <w:pPr>
        <w:pStyle w:val="Standard"/>
      </w:pPr>
      <w:r>
        <w:t>Õpitulemused</w:t>
      </w:r>
    </w:p>
    <w:p w:rsidR="00ED6222" w:rsidRDefault="00ED6222" w:rsidP="009F039E">
      <w:pPr>
        <w:pStyle w:val="Standard"/>
        <w:jc w:val="both"/>
      </w:pPr>
      <w:r>
        <w:t xml:space="preserve">Õpilane: teab ja oskab õpisituatsioonis otsuseid langetades leida erinevaid lahendusviise; kirjeldab otsustades erinevate lahendusviiside puudusi ja eeliseid; mõistab otsustades lahendusviiside lühi- ja pikaajalisi tagajärgi;  selgitab ja kirjeldab eri situatsioonidesse sobiva parima käitumisviisi valikut;  väärtustab vastutuse võtmist otsuseid langetades.  </w:t>
      </w:r>
    </w:p>
    <w:p w:rsidR="009F039E" w:rsidRDefault="009F039E" w:rsidP="00ED6222">
      <w:pPr>
        <w:pStyle w:val="Standard"/>
      </w:pPr>
    </w:p>
    <w:p w:rsidR="00ED6222" w:rsidRDefault="00ED6222" w:rsidP="009F039E">
      <w:pPr>
        <w:pStyle w:val="Standard"/>
        <w:numPr>
          <w:ilvl w:val="0"/>
          <w:numId w:val="1"/>
        </w:numPr>
        <w:tabs>
          <w:tab w:val="left" w:pos="284"/>
        </w:tabs>
      </w:pPr>
      <w:r>
        <w:t xml:space="preserve"> </w:t>
      </w:r>
      <w:r>
        <w:rPr>
          <w:b/>
          <w:bCs/>
        </w:rPr>
        <w:t>Positiivne mõtlemine</w:t>
      </w:r>
    </w:p>
    <w:p w:rsidR="009F039E" w:rsidRDefault="009F039E" w:rsidP="00ED6222">
      <w:pPr>
        <w:pStyle w:val="Standard"/>
      </w:pPr>
    </w:p>
    <w:p w:rsidR="00ED6222" w:rsidRDefault="00ED6222" w:rsidP="008A577B">
      <w:pPr>
        <w:pStyle w:val="Standard"/>
        <w:jc w:val="both"/>
      </w:pPr>
      <w:r>
        <w:t>Õppesisu</w:t>
      </w:r>
      <w:r w:rsidR="008A577B">
        <w:t xml:space="preserve">: </w:t>
      </w:r>
      <w:r>
        <w:t>Positiivne mõtlemine. Positiivsed jooned ja omadused endas ning teistes, nende väärtustamine</w:t>
      </w:r>
      <w:r w:rsidR="009F039E">
        <w:t>.</w:t>
      </w:r>
    </w:p>
    <w:p w:rsidR="00ED6222" w:rsidRDefault="00ED6222" w:rsidP="00ED6222">
      <w:pPr>
        <w:pStyle w:val="Standard"/>
      </w:pPr>
    </w:p>
    <w:p w:rsidR="00ED6222" w:rsidRDefault="00ED6222" w:rsidP="00ED6222">
      <w:pPr>
        <w:pStyle w:val="Standard"/>
      </w:pPr>
      <w:r>
        <w:t>Õpitulemused</w:t>
      </w:r>
    </w:p>
    <w:p w:rsidR="00ED6222" w:rsidRDefault="00ED6222" w:rsidP="009F039E">
      <w:pPr>
        <w:pStyle w:val="Standard"/>
        <w:jc w:val="both"/>
      </w:pPr>
      <w:r>
        <w:t>Õpilane:  nimetab ja väärtustab enda ning teiste positiivseid omadusi;  väärtustab positiivset mõtlemist.</w:t>
      </w:r>
    </w:p>
    <w:p w:rsidR="00ED6222" w:rsidRDefault="00ED6222" w:rsidP="00ED6222">
      <w:pPr>
        <w:pStyle w:val="Standard"/>
      </w:pPr>
    </w:p>
    <w:p w:rsidR="00ED6222" w:rsidRDefault="00ED6222" w:rsidP="00ED6222">
      <w:pPr>
        <w:pStyle w:val="Standard"/>
        <w:rPr>
          <w:rFonts w:cs="Times New Roman"/>
          <w:color w:val="000000"/>
        </w:rPr>
      </w:pPr>
    </w:p>
    <w:p w:rsidR="00ED6222" w:rsidRDefault="00ED6222" w:rsidP="00ED6222">
      <w:pPr>
        <w:pStyle w:val="Standard"/>
      </w:pPr>
    </w:p>
    <w:p w:rsidR="00ED6222" w:rsidRDefault="00ED6222" w:rsidP="00ED6222">
      <w:pPr>
        <w:pStyle w:val="Standard"/>
        <w:rPr>
          <w:b/>
          <w:bCs/>
        </w:rPr>
      </w:pPr>
      <w:r>
        <w:rPr>
          <w:b/>
          <w:bCs/>
        </w:rPr>
        <w:t>Läbivate teemadega seostamine:</w:t>
      </w:r>
    </w:p>
    <w:p w:rsidR="00ED6222" w:rsidRDefault="00ED6222" w:rsidP="00ED6222">
      <w:pPr>
        <w:pStyle w:val="Standard"/>
        <w:rPr>
          <w:b/>
          <w:bCs/>
        </w:rPr>
      </w:pPr>
    </w:p>
    <w:p w:rsidR="00ED6222" w:rsidRDefault="00ED6222" w:rsidP="009F039E">
      <w:pPr>
        <w:pStyle w:val="Standard"/>
        <w:widowControl/>
        <w:jc w:val="both"/>
      </w:pPr>
      <w:r>
        <w:rPr>
          <w:color w:val="202020"/>
        </w:rPr>
        <w:t>1)</w:t>
      </w:r>
      <w:r w:rsidR="009F039E">
        <w:rPr>
          <w:color w:val="202020"/>
        </w:rPr>
        <w:t xml:space="preserve"> </w:t>
      </w:r>
      <w:r>
        <w:rPr>
          <w:color w:val="202020"/>
        </w:rPr>
        <w:t>elukestev õpe ja karjääri planeerimine – taotletakse õpilase kujunemist isiksuseks, kes on valmis õppima kogu elu, täitma erinevaid rolle muutuvas õpi-, elu- ja töökeskkonnas ning kujundama oma elu teadlike otsuste kaudu,</w:t>
      </w:r>
      <w:r>
        <w:t xml:space="preserve"> kujundatakse iseseisva õppimise oskus, mis on tähtis alus elukestva õppe harjumuste ja hoiakute omandamisele. Õpilastele tutvustatakse sotsiaalvaldkonnaga enim seotud ameteid, erialasid ja edasiõppimisvõimalusi. Kujundatakse arusaama ühiskonnas toimuvate muutuste põhjustest ja tagajärgedest ning sellest, mil moel mõjutavad need õpilase valikuid ja tulevikku määravaid otsuseid. Erinevaid ameteid ja elukutseid tutvustades pööratakse tähelepanu </w:t>
      </w:r>
      <w:r>
        <w:lastRenderedPageBreak/>
        <w:t>töö iseloomule, töökeskkonnale, töötingimustele ning vajalikele teadmistele, oskustele ja isiksuseomadustele. Õpe annab õpilasele teadmised sellest, et erinevate tööde tegemisel on erinevad nõuded ja töötingimused.  Õpilane hakkab analüüsima oma võimeid, oskusi ja väärtusi .</w:t>
      </w:r>
      <w:r>
        <w:br/>
      </w:r>
      <w:r>
        <w:rPr>
          <w:color w:val="202020"/>
        </w:rPr>
        <w:t>2)keskkond ja jätkusuutlik areng – taotletakse õpilase kujunemist sotsiaalselt aktiivseks, vastutustundlikuks ja keskkonnateadlikuks inimeseks, kes hoiab ja kaitseb keskkonda.</w:t>
      </w:r>
      <w:r>
        <w:br/>
      </w:r>
      <w:r>
        <w:rPr>
          <w:color w:val="202020"/>
        </w:rPr>
        <w:t>3)kodanikualgatus ja ettevõtlikkus – taotletakse õpilase kujunemist aktiivseks ning vastutustundlikuks kogukonna- ja ühiskonnaliikmeks, kes mõistab ühiskonna toimimise põhimõtteid ja mehhanisme ning kodanikualgatuse tähtsust, tunneb end ühiskonnaliikmena ning toetub oma tegevuses riigi kultuurilistele traditsioonidele ja arengusuundadele;</w:t>
      </w:r>
      <w:r>
        <w:br/>
      </w:r>
      <w:r>
        <w:rPr>
          <w:color w:val="202020"/>
        </w:rPr>
        <w:t>4)kultuuriline identiteet – taotletakse õpilase kujunemist kultuuriteadlikuks inimeseks, kes mõistab kultuuri osa inimeste mõtte- ja käitumislaadi kujundajana ning kultuuride muutumist ajaloo vältel, kellel on ettekujutus kultuuride mitmekesisusest</w:t>
      </w:r>
      <w:r w:rsidR="009F039E">
        <w:rPr>
          <w:color w:val="202020"/>
        </w:rPr>
        <w:t xml:space="preserve"> </w:t>
      </w:r>
      <w:r>
        <w:rPr>
          <w:color w:val="202020"/>
        </w:rPr>
        <w:t>(regionaalne, professionaalne, klassi-, noorte- jms kultuur)  ja kultuuriga määratud elupraktikate eripärast ning kes väärtustab omakultuuri ja kultuurilist mitmekesisust ning on kultuuriliselt salliv ja koostööaldis;</w:t>
      </w:r>
    </w:p>
    <w:p w:rsidR="00ED6222" w:rsidRDefault="00ED6222" w:rsidP="009F039E">
      <w:pPr>
        <w:pStyle w:val="Standard"/>
        <w:widowControl/>
        <w:jc w:val="both"/>
        <w:rPr>
          <w:color w:val="202020"/>
        </w:rPr>
      </w:pPr>
      <w:r>
        <w:rPr>
          <w:color w:val="202020"/>
        </w:rPr>
        <w:t>5) teabekeskkond – taotletakse õpilase kujunemist teabeteadlikuks inimeseks, kes tajub ja teadvustab ümbritsevat teabekeskkonda, suudab seda kriitiliselt analüüsida ning toimida selles oma eesmärkide ja ühiskonnas omaksvõetud kommunikatsioonieetika järgi;</w:t>
      </w:r>
    </w:p>
    <w:p w:rsidR="00ED6222" w:rsidRDefault="00ED6222" w:rsidP="009F039E">
      <w:pPr>
        <w:pStyle w:val="Standard"/>
        <w:widowControl/>
        <w:jc w:val="both"/>
      </w:pPr>
      <w:r>
        <w:t xml:space="preserve"> </w:t>
      </w:r>
      <w:r>
        <w:rPr>
          <w:color w:val="202020"/>
        </w:rPr>
        <w:t>6)tehnoloogia ja innovatsioon – taotletakse õpilase kujunemist uuendusaltiks ja nüüdisaegseid tehnoloogiaid eesmärgipäraselt kasutada oskavaks inimeseks, kes tuleb toime kiiresti muutuvas tehnoloogilises elu-, õpi- ja töökeskkonnas;</w:t>
      </w:r>
      <w:r>
        <w:rPr>
          <w:color w:val="202020"/>
        </w:rPr>
        <w:br/>
        <w:t>7)tervis ja ohutus – taotletakse õpilase kujunemist vaimselt, emotsionaalselt, sotsiaalselt ja füüsiliselt terveks ühiskonnaliikmeks, kes on võimeline järgima tervislikku eluviisi, käituma turvaliselt ning kaasa aitama tervist edendava turvalise keskkonna kujundamisele;</w:t>
      </w:r>
      <w:r>
        <w:rPr>
          <w:color w:val="202020"/>
        </w:rPr>
        <w:br/>
        <w:t>8)väärtused ja kõlblus – taotletakse õpilase kujunemist kõlbeliselt arenenud inimeseks, kes tunneb ühiskonnas üldtunnustatud väärtusi ja kõlbluspõhimõtteid, järgib neid koolis ja väljaspool kooli, ei jää ükskõikseks, kui neid eiratakse, ning sekkub vajaduse korral oma võimaluste piires.</w:t>
      </w:r>
    </w:p>
    <w:p w:rsidR="00ED6222" w:rsidRDefault="00ED6222" w:rsidP="009F039E">
      <w:pPr>
        <w:pStyle w:val="Textbody"/>
        <w:widowControl/>
        <w:spacing w:after="0"/>
        <w:jc w:val="both"/>
        <w:rPr>
          <w:sz w:val="21"/>
        </w:rPr>
      </w:pPr>
    </w:p>
    <w:p w:rsidR="00ED6222" w:rsidRDefault="00ED6222" w:rsidP="009F039E">
      <w:pPr>
        <w:pStyle w:val="Textbody"/>
        <w:widowControl/>
        <w:spacing w:after="0"/>
        <w:jc w:val="both"/>
        <w:rPr>
          <w:b/>
          <w:bCs/>
        </w:rPr>
      </w:pPr>
      <w:proofErr w:type="spellStart"/>
      <w:r>
        <w:rPr>
          <w:b/>
          <w:bCs/>
        </w:rPr>
        <w:t>Lõiming</w:t>
      </w:r>
      <w:proofErr w:type="spellEnd"/>
      <w:r>
        <w:rPr>
          <w:b/>
          <w:bCs/>
        </w:rPr>
        <w:t xml:space="preserve"> teiste õppeainetega</w:t>
      </w:r>
    </w:p>
    <w:p w:rsidR="00ED6222" w:rsidRDefault="00ED6222" w:rsidP="009F039E">
      <w:pPr>
        <w:pStyle w:val="Textbody"/>
        <w:widowControl/>
        <w:spacing w:after="0"/>
        <w:jc w:val="both"/>
        <w:rPr>
          <w:b/>
          <w:bCs/>
          <w:sz w:val="21"/>
        </w:rPr>
      </w:pPr>
    </w:p>
    <w:p w:rsidR="00ED6222" w:rsidRDefault="00ED6222" w:rsidP="009F039E">
      <w:pPr>
        <w:pStyle w:val="Standard"/>
        <w:widowControl/>
        <w:jc w:val="both"/>
      </w:pPr>
      <w:r>
        <w:t>Ühiskonnaõpetus- taotletakse, et õpilane areneks ennast teostavaks terviklikuks isiksuseks, kes suhtub endasse ja teistesse positiivselt, arvestab kaasinimesi, lähtub oma tegevuses üldinimlikest väärtustest, näeb ja mõistab ühiskonnas toimuvat ning tal on oskusi ja valmidust ühiskonnaellu sekkuda ning selles osaleda.</w:t>
      </w:r>
    </w:p>
    <w:p w:rsidR="00ED6222" w:rsidRDefault="009F039E" w:rsidP="009F039E">
      <w:pPr>
        <w:pStyle w:val="Standard"/>
        <w:widowControl/>
        <w:jc w:val="both"/>
      </w:pPr>
      <w:r>
        <w:t>E</w:t>
      </w:r>
      <w:r w:rsidR="00ED6222">
        <w:t>esti keel- korrektne keelekasutus (nii suuliselt kui kirjalikult), tekstimaterjali mõistmine ja tõlgendamine</w:t>
      </w:r>
    </w:p>
    <w:p w:rsidR="00ED6222" w:rsidRDefault="009F039E" w:rsidP="009F039E">
      <w:pPr>
        <w:pStyle w:val="Standard"/>
        <w:widowControl/>
        <w:jc w:val="both"/>
      </w:pPr>
      <w:r>
        <w:t>M</w:t>
      </w:r>
      <w:r w:rsidR="00ED6222">
        <w:t>atemaatika- ressursside planeerimine (aeg, raha), matemaatiline kirjaoskus, arvandmete esitlemine ja tõlgendamine (graafikud, tabelid, diagrammid), oskus probleeme püstitada,</w:t>
      </w:r>
      <w:r>
        <w:t xml:space="preserve"> </w:t>
      </w:r>
      <w:r w:rsidR="00ED6222">
        <w:t>probleemidele sobivaid lahendusi leida ja neid rakendada, lahendusideid analüüsida , oskus loogiliselt arutleda, põhjendada ja tõestada ning väärtustada matemaatilist käsitlust</w:t>
      </w:r>
    </w:p>
    <w:p w:rsidR="00ED6222" w:rsidRDefault="009F039E" w:rsidP="009F039E">
      <w:pPr>
        <w:pStyle w:val="Standard"/>
        <w:widowControl/>
        <w:jc w:val="both"/>
      </w:pPr>
      <w:r>
        <w:t>B</w:t>
      </w:r>
      <w:r w:rsidR="00ED6222">
        <w:t>ioloogia- inimese anatoomiaalased teadmised aitavad aru saada murdeeas toimuvatest muutustest kehas ning uimastite toimest ja erinevatest haigustest</w:t>
      </w:r>
    </w:p>
    <w:p w:rsidR="00ED6222" w:rsidRDefault="009F039E" w:rsidP="009F039E">
      <w:pPr>
        <w:pStyle w:val="Standard"/>
        <w:widowControl/>
        <w:jc w:val="both"/>
      </w:pPr>
      <w:r>
        <w:t>G</w:t>
      </w:r>
      <w:r w:rsidR="00ED6222">
        <w:t>eograafia- ühiskonna jätkusuutlikkus, säästlik tarbimine, keskkonnaprobleemide märkamine ja mõistmine ning jätkusuutliku ja vastutustundliku eluviisi väärtustamine</w:t>
      </w:r>
    </w:p>
    <w:p w:rsidR="00ED6222" w:rsidRDefault="00ED6222" w:rsidP="009F039E">
      <w:pPr>
        <w:pStyle w:val="Standard"/>
        <w:widowControl/>
        <w:jc w:val="both"/>
      </w:pPr>
      <w:r>
        <w:t>arvutiõpetus-teabe usaldusväärsuse hindamine, tööde vormistamine arvutis, info hankimine</w:t>
      </w:r>
    </w:p>
    <w:p w:rsidR="00ED6222" w:rsidRDefault="009F039E" w:rsidP="009F039E">
      <w:pPr>
        <w:pStyle w:val="Standard"/>
        <w:widowControl/>
        <w:jc w:val="both"/>
      </w:pPr>
      <w:r>
        <w:t>K</w:t>
      </w:r>
      <w:r w:rsidR="00ED6222">
        <w:t>ehalise kasvatus- kehaline aktiivsus ja selle mõju inimese tervisele, teadmised spordist ja liikumisviisidest, ohutu liikumine ja liiklemine, teadmised käitumisest ohuolukordades; kunstiõpetus- erinevad eneseväljendusvõtted.</w:t>
      </w:r>
    </w:p>
    <w:p w:rsidR="00ED6222" w:rsidRDefault="00ED6222" w:rsidP="009F039E">
      <w:pPr>
        <w:pStyle w:val="Standard"/>
        <w:widowControl/>
        <w:jc w:val="both"/>
      </w:pPr>
    </w:p>
    <w:p w:rsidR="00ED6222" w:rsidRDefault="00ED6222" w:rsidP="009F039E">
      <w:pPr>
        <w:pStyle w:val="Standard"/>
        <w:widowControl/>
        <w:jc w:val="both"/>
        <w:rPr>
          <w:b/>
          <w:bCs/>
        </w:rPr>
      </w:pPr>
      <w:r>
        <w:rPr>
          <w:b/>
          <w:bCs/>
        </w:rPr>
        <w:t>Õppetegevus</w:t>
      </w:r>
    </w:p>
    <w:p w:rsidR="00ED6222" w:rsidRDefault="00ED6222" w:rsidP="009F039E">
      <w:pPr>
        <w:pStyle w:val="Standard"/>
        <w:widowControl/>
        <w:jc w:val="both"/>
      </w:pPr>
      <w:r>
        <w:t>Õppetegevust kavandades ja korraldades:</w:t>
      </w:r>
    </w:p>
    <w:p w:rsidR="00ED6222" w:rsidRDefault="00ED6222" w:rsidP="009F039E">
      <w:pPr>
        <w:pStyle w:val="Standard"/>
        <w:widowControl/>
        <w:jc w:val="both"/>
      </w:pPr>
      <w:r>
        <w:t>1)</w:t>
      </w:r>
      <w:r w:rsidR="009F039E">
        <w:t xml:space="preserve"> </w:t>
      </w:r>
      <w:r>
        <w:t xml:space="preserve">lähtutakse õppekava alusväärtustest, üldpädevustest, õppeaine eesmärkidest, õppesisust ja oodatavatest õpitulemustest ning toetatakse </w:t>
      </w:r>
      <w:proofErr w:type="spellStart"/>
      <w:r>
        <w:t>lõimingut</w:t>
      </w:r>
      <w:proofErr w:type="spellEnd"/>
      <w:r>
        <w:t xml:space="preserve"> teiste õppeainete ja läbivate teemadega;</w:t>
      </w:r>
    </w:p>
    <w:p w:rsidR="00ED6222" w:rsidRDefault="00ED6222" w:rsidP="009F039E">
      <w:pPr>
        <w:pStyle w:val="Standard"/>
        <w:widowControl/>
        <w:jc w:val="both"/>
      </w:pPr>
      <w:r>
        <w:t>2) taotletakse, et õpilase õpikoormus (sh kodutööde maht) oleks mõõdukas</w:t>
      </w:r>
      <w:r w:rsidR="009F039E">
        <w:t>;</w:t>
      </w:r>
    </w:p>
    <w:p w:rsidR="00ED6222" w:rsidRDefault="00ED6222" w:rsidP="009F039E">
      <w:pPr>
        <w:pStyle w:val="Standard"/>
        <w:widowControl/>
        <w:jc w:val="both"/>
      </w:pPr>
      <w:r>
        <w:lastRenderedPageBreak/>
        <w:t>3) võimaldatakse õppida individuaalselt ja üheskoos teistega (iseseisvad, paaris- ja rühmatööd), et toetada õpilaste kujunemist aktiivseteks ning iseseisvateks õppijateks</w:t>
      </w:r>
      <w:r w:rsidR="009F039E">
        <w:t>;</w:t>
      </w:r>
    </w:p>
    <w:p w:rsidR="00ED6222" w:rsidRDefault="00ED6222" w:rsidP="009F039E">
      <w:pPr>
        <w:pStyle w:val="Standard"/>
        <w:widowControl/>
        <w:jc w:val="both"/>
      </w:pPr>
      <w:r>
        <w:t>4) kasutatakse diferentseeritud õppeülesandeid, mille sisu ja raskusaste toetavad individualiseeritud käsitlust ning suurendavad õpimotivatsiooni;</w:t>
      </w:r>
    </w:p>
    <w:p w:rsidR="00ED6222" w:rsidRDefault="00ED6222" w:rsidP="009F039E">
      <w:pPr>
        <w:pStyle w:val="Standard"/>
        <w:widowControl/>
        <w:jc w:val="both"/>
      </w:pPr>
      <w:r>
        <w:t>5) rakendatakse nüüdisaegseid info- ja kommunikatsioonitehnoloogiatel põhinevaid õpikeskkondi ning õppematerjale ja -vahendeid;</w:t>
      </w:r>
    </w:p>
    <w:p w:rsidR="00ED6222" w:rsidRDefault="00ED6222" w:rsidP="009F039E">
      <w:pPr>
        <w:pStyle w:val="Standard"/>
        <w:widowControl/>
        <w:jc w:val="both"/>
      </w:pPr>
      <w:r>
        <w:t>6) laiendatakse õpikeskkonda: sotsiaal-kultuuriline keskkond, arvutiklass, asutused, muuseumid, näitused jne;</w:t>
      </w:r>
    </w:p>
    <w:p w:rsidR="00ED6222" w:rsidRDefault="00ED6222" w:rsidP="009F039E">
      <w:pPr>
        <w:pStyle w:val="Standard"/>
        <w:widowControl/>
        <w:jc w:val="both"/>
      </w:pPr>
      <w:r>
        <w:t>7) kasutatakse mitmekülgset õppemeetodite valikut rõhuasetusega aktiivõppemeetoditele: arutelud, diskussioonid, juhtumianalüüs, paaristööd, projektõpe, rollimängud, rühmatööd, väitlused, õpimapi ja uurimistöö koostamine, praktilised ja uurimistööd (nt töölehtede täitmine, loovtöö kirjutamine, infootsing teabeallikatest) jne;</w:t>
      </w:r>
    </w:p>
    <w:p w:rsidR="00ED6222" w:rsidRDefault="00ED6222" w:rsidP="009F039E">
      <w:pPr>
        <w:pStyle w:val="Standard"/>
        <w:widowControl/>
        <w:jc w:val="both"/>
      </w:pPr>
      <w:r>
        <w:t>8) arvestatakse õpilaste võimete ja suutlikkuse ja kohaliku eripäraga ning ühiskonnas toimuvate muutustega;</w:t>
      </w:r>
    </w:p>
    <w:p w:rsidR="00ED6222" w:rsidRDefault="00ED6222" w:rsidP="009F039E">
      <w:pPr>
        <w:pStyle w:val="Standard"/>
        <w:widowControl/>
        <w:jc w:val="both"/>
      </w:pPr>
      <w:r>
        <w:t>9) arendatakse õpilaste teadmisi, oskusi ja hoiakuid, sealjuures on</w:t>
      </w:r>
      <w:r w:rsidR="009F039E">
        <w:t xml:space="preserve"> põhirõhk hoiakute kujundamisel.</w:t>
      </w:r>
    </w:p>
    <w:p w:rsidR="00ED6222" w:rsidRDefault="00ED6222" w:rsidP="009F039E">
      <w:pPr>
        <w:pStyle w:val="Standard"/>
        <w:widowControl/>
        <w:jc w:val="both"/>
      </w:pPr>
    </w:p>
    <w:p w:rsidR="00ED6222" w:rsidRDefault="00ED6222" w:rsidP="009F039E">
      <w:pPr>
        <w:pStyle w:val="Standard"/>
        <w:widowControl/>
        <w:jc w:val="both"/>
      </w:pPr>
      <w:r>
        <w:rPr>
          <w:b/>
          <w:bCs/>
        </w:rPr>
        <w:t>Õppetulemused</w:t>
      </w:r>
    </w:p>
    <w:p w:rsidR="00ED6222" w:rsidRDefault="00ED6222" w:rsidP="009F039E">
      <w:pPr>
        <w:pStyle w:val="Standard"/>
        <w:widowControl/>
        <w:jc w:val="both"/>
      </w:pPr>
      <w:r>
        <w:t>6.</w:t>
      </w:r>
      <w:r w:rsidR="009F039E">
        <w:t xml:space="preserve"> </w:t>
      </w:r>
      <w:r>
        <w:t>klassi lõpetaja:</w:t>
      </w:r>
    </w:p>
    <w:p w:rsidR="00ED6222" w:rsidRDefault="00ED6222" w:rsidP="009F039E">
      <w:pPr>
        <w:pStyle w:val="Standard"/>
        <w:widowControl/>
        <w:jc w:val="both"/>
      </w:pPr>
      <w:r>
        <w:t>1) kirjeldab enesehinnangu, enesekontrolli ning eneseanalüüsi võimalusi ja olulisust igapäevasuhetes, väärtustab inimeste erinevusi ning oskab teisi arvestada, demonstreerides seda õpisituatsioonis;</w:t>
      </w:r>
    </w:p>
    <w:p w:rsidR="00ED6222" w:rsidRDefault="00ED6222" w:rsidP="009F039E">
      <w:pPr>
        <w:pStyle w:val="Standard"/>
        <w:widowControl/>
        <w:jc w:val="both"/>
      </w:pPr>
      <w:r>
        <w:t>2) väärtustab enda ja teiste positiivseid iseloomujooni ja omadusi ning sõprust ja armastust vastastikuse toetuse ning usalduse allikana;</w:t>
      </w:r>
    </w:p>
    <w:p w:rsidR="00ED6222" w:rsidRDefault="00ED6222" w:rsidP="009F039E">
      <w:pPr>
        <w:pStyle w:val="Standard"/>
        <w:widowControl/>
        <w:jc w:val="both"/>
      </w:pPr>
      <w:r>
        <w:t>3) väärtustab hoolivust, ausust, õiglust ja vastutustunnet ning kirjeldab tõhusaid sotsiaalseid oskusi igapäevaelus: üksteise aitamist, jagamist, hoolitsemist ja koostööd;</w:t>
      </w:r>
    </w:p>
    <w:p w:rsidR="00ED6222" w:rsidRDefault="00ED6222" w:rsidP="009F039E">
      <w:pPr>
        <w:pStyle w:val="Standard"/>
        <w:widowControl/>
        <w:jc w:val="both"/>
      </w:pPr>
      <w:r>
        <w:t>4) kirjeldab, millised kehalised ja emotsionaalsed muutused toimuvad murdeeas, aktsepteerides nende individuaalsust;</w:t>
      </w:r>
    </w:p>
    <w:p w:rsidR="00ED6222" w:rsidRDefault="00ED6222" w:rsidP="009F039E">
      <w:pPr>
        <w:pStyle w:val="Standard"/>
        <w:widowControl/>
        <w:jc w:val="both"/>
      </w:pPr>
      <w:r>
        <w:t>5) kirjeldab ja selgitab konfliktide võimalikke põhjusi ning oskab eristada tõhusaid ja mittetõhusaid konfliktide lahenduse viise; demonstreerib, kuidas õpisituatsioonis tõhusalt verbaalselt oma tundeid väljendada, aktiivselt kuulata ja kehtestavalt käituda;</w:t>
      </w:r>
    </w:p>
    <w:p w:rsidR="00ED6222" w:rsidRDefault="00ED6222" w:rsidP="009F039E">
      <w:pPr>
        <w:pStyle w:val="Standard"/>
        <w:widowControl/>
        <w:jc w:val="both"/>
      </w:pPr>
      <w:r>
        <w:t>6) kirjeldab, mis on füüsiline, vaimne ja sotsiaalne tervis, ning arvestab tervisliku eluviisi komponente igapäevaelus;</w:t>
      </w:r>
    </w:p>
    <w:p w:rsidR="00ED6222" w:rsidRDefault="00ED6222" w:rsidP="009F039E">
      <w:pPr>
        <w:pStyle w:val="Standard"/>
        <w:widowControl/>
        <w:jc w:val="both"/>
      </w:pPr>
      <w:r>
        <w:t>7) kirjeldab uimastite tarbimisega kaasnevaid riske ja väärtustab tervislikku elu uimastiteta; demonstreerib õpisituatsioonis, kuidas keelduda ennast ja teisi kahjustavast tegevusest;</w:t>
      </w:r>
    </w:p>
    <w:p w:rsidR="00ED6222" w:rsidRDefault="00ED6222" w:rsidP="009F039E">
      <w:pPr>
        <w:pStyle w:val="Standard"/>
        <w:widowControl/>
        <w:jc w:val="both"/>
      </w:pPr>
      <w:r>
        <w:t>8) teab ja oskab õpisituatsioonis leida erinevaid lahendusviise otsuste langetamisel;</w:t>
      </w:r>
    </w:p>
    <w:p w:rsidR="00ED6222" w:rsidRDefault="00ED6222" w:rsidP="009F039E">
      <w:pPr>
        <w:pStyle w:val="Standard"/>
        <w:widowControl/>
        <w:jc w:val="both"/>
      </w:pPr>
      <w:r>
        <w:t>9) teab, kuidas toimida ohuolukorras.</w:t>
      </w:r>
    </w:p>
    <w:p w:rsidR="00ED6222" w:rsidRDefault="00ED6222" w:rsidP="009F039E">
      <w:pPr>
        <w:pStyle w:val="Standard"/>
        <w:widowControl/>
        <w:jc w:val="both"/>
      </w:pPr>
    </w:p>
    <w:p w:rsidR="00ED6222" w:rsidRDefault="00ED6222" w:rsidP="009F039E">
      <w:pPr>
        <w:pStyle w:val="Standard"/>
        <w:jc w:val="both"/>
        <w:rPr>
          <w:b/>
          <w:bCs/>
        </w:rPr>
      </w:pPr>
      <w:r>
        <w:rPr>
          <w:b/>
          <w:bCs/>
        </w:rPr>
        <w:t>Hindamine</w:t>
      </w:r>
    </w:p>
    <w:p w:rsidR="00ED6222" w:rsidRDefault="00ED6222" w:rsidP="009F039E">
      <w:pPr>
        <w:pStyle w:val="Standard"/>
        <w:jc w:val="both"/>
      </w:pPr>
      <w:r>
        <w:t>Hindamisel lähtutakse vastavatest põhikooli riikliku õppekava üldosa sätetest. Hindamine inimeseõpetuses tähendab konkreetsete õpitulemuste saavutatuse ja õppija arengu toetamist. Hinnatakse õpilase teadmisi ja oskusi suuliste vastuste (esituste), kirjalike ja/või praktiliste tööde ning praktiliste tegevuste alusel, arvestades õpilase teadmiste ja oskuste vastavust taotletavatele õpitulemustele. Kirjalikke ülesandeid hinnates arvestatakse eelkõige töö sisu.  Õpitulemuste hindamisel kasutatakse sõnalisi hinnanguid ja numbrilisi hindeid. Hindamise põhiülesanne on toetada õpilase arengut, et kujuneks positiivne minapilt ja adekvaatne enesehinnang, kusjuures oluline on õpilase enda roll hindamisel, pakkudes võimalusi enesehindamiseks. Inimeseõpetuses hinnatakse õpilaste teadmisi ja oskusi, kuid ei hinnata hoiakuid ega väärtusi. Hoiakute ja väärtuste kohta antakse õpilasele tagasisidet. Aineteadmiste ja -oskuste ning hoiakute hindamine võib kanda nii kujundava kui ka kokkuvõtva hindamise ülesandeid, kusjuures põhirõhk on kujundaval hindamisel.</w:t>
      </w:r>
    </w:p>
    <w:p w:rsidR="00ED6222" w:rsidRDefault="00ED6222" w:rsidP="009F039E">
      <w:pPr>
        <w:pStyle w:val="Standard"/>
        <w:jc w:val="both"/>
      </w:pPr>
      <w:r>
        <w:t xml:space="preserve">Praktiliste ülesannete puhul õpilane: 1) rakendab teoreetilisi teadmisi praktiliselt õpisituatsioonis; 2) demonstreerib õpitulemustes määratud oskusi õpisituatsioonis; 3) kirjeldab õpitulemustes määratud </w:t>
      </w:r>
      <w:r>
        <w:lastRenderedPageBreak/>
        <w:t>teadmiste ja oskuste rakendamist igapäevaelus .</w:t>
      </w:r>
      <w:r>
        <w:rPr>
          <w:rFonts w:cs="Times New Roman"/>
          <w:color w:val="000000"/>
        </w:rPr>
        <w:t xml:space="preserve"> Praktiliste tööde ja ülesannete puhul ei hinnata mitte ainult töö tulemust, vaid ka protsessi.</w:t>
      </w:r>
    </w:p>
    <w:p w:rsidR="00ED6222" w:rsidRDefault="00ED6222" w:rsidP="009F039E">
      <w:pPr>
        <w:pStyle w:val="Standard"/>
        <w:spacing w:line="100" w:lineRule="atLeast"/>
        <w:jc w:val="both"/>
        <w:rPr>
          <w:rFonts w:cs="Times New Roman"/>
          <w:color w:val="000000"/>
        </w:rPr>
      </w:pPr>
      <w:r>
        <w:rPr>
          <w:rFonts w:cs="Times New Roman"/>
          <w:color w:val="000000"/>
        </w:rPr>
        <w:t>Õppetunni või muu õppetegevuse vältel antakse õpilasele tagasisidet aine ja ainevaldkonna teadmistest ja oskustest.</w:t>
      </w:r>
    </w:p>
    <w:p w:rsidR="00ED6222" w:rsidRDefault="00ED6222" w:rsidP="009F039E">
      <w:pPr>
        <w:pStyle w:val="Header"/>
        <w:widowControl/>
        <w:spacing w:after="0"/>
      </w:pPr>
      <w:r>
        <w:rPr>
          <w:i/>
          <w:iCs/>
          <w:color w:val="000000"/>
        </w:rPr>
        <w:t xml:space="preserve">Kokkuvõtva hindamise korral </w:t>
      </w:r>
      <w:r>
        <w:rPr>
          <w:color w:val="000000"/>
        </w:rPr>
        <w:t>võrreldakse õpilase arengut õppekavas toodud oodatavate tulemustega, kasutades numbrilist hindamist. Kokkuvõttev hindamine toimub kolm korda aastas ( trimestritena).</w:t>
      </w:r>
      <w:r w:rsidR="009F039E">
        <w:rPr>
          <w:color w:val="000000"/>
        </w:rPr>
        <w:t xml:space="preserve"> </w:t>
      </w:r>
      <w:r>
        <w:rPr>
          <w:color w:val="000000"/>
        </w:rPr>
        <w:t>Õpilaste teadmisi ja oskusi kontrollitakse kolmel tasemel: teadmine, rakendamine ja arutlemine.</w:t>
      </w:r>
    </w:p>
    <w:p w:rsidR="00FF609C" w:rsidRDefault="00FF609C" w:rsidP="009F039E">
      <w:pPr>
        <w:jc w:val="both"/>
      </w:pPr>
    </w:p>
    <w:sectPr w:rsidR="00FF609C" w:rsidSect="00C14BE3">
      <w:pgSz w:w="11906" w:h="16838"/>
      <w:pgMar w:top="1134"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70034"/>
    <w:multiLevelType w:val="multilevel"/>
    <w:tmpl w:val="0F5235BA"/>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D6222"/>
    <w:rsid w:val="00087F1A"/>
    <w:rsid w:val="008A577B"/>
    <w:rsid w:val="009A0558"/>
    <w:rsid w:val="009F039E"/>
    <w:rsid w:val="00D04DE1"/>
    <w:rsid w:val="00D52B21"/>
    <w:rsid w:val="00ED6222"/>
    <w:rsid w:val="00FF609C"/>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FF609C"/>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tandard">
    <w:name w:val="Standard"/>
    <w:rsid w:val="00ED6222"/>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Textbody">
    <w:name w:val="Text body"/>
    <w:basedOn w:val="Standard"/>
    <w:rsid w:val="00ED6222"/>
    <w:pPr>
      <w:spacing w:after="120"/>
    </w:pPr>
  </w:style>
  <w:style w:type="paragraph" w:customStyle="1" w:styleId="Header">
    <w:name w:val="Header"/>
    <w:basedOn w:val="Standard"/>
    <w:rsid w:val="00ED6222"/>
    <w:pPr>
      <w:suppressLineNumbers/>
      <w:tabs>
        <w:tab w:val="center" w:pos="4153"/>
        <w:tab w:val="right" w:pos="8306"/>
      </w:tabs>
      <w:spacing w:after="120" w:line="100" w:lineRule="atLeast"/>
      <w:jc w:val="both"/>
    </w:pPr>
    <w:rPr>
      <w:rFonts w:eastAsia="Calibri" w:cs="Times New Roman"/>
      <w:lang w:eastAsia="et-E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2011</Words>
  <Characters>11667</Characters>
  <Application>Microsoft Office Word</Application>
  <DocSecurity>0</DocSecurity>
  <Lines>97</Lines>
  <Paragraphs>27</Paragraphs>
  <ScaleCrop>false</ScaleCrop>
  <Company/>
  <LinksUpToDate>false</LinksUpToDate>
  <CharactersWithSpaces>13651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ylle</dc:creator>
  <cp:lastModifiedBy>ylle</cp:lastModifiedBy>
  <cp:revision>6</cp:revision>
  <dcterms:created xsi:type="dcterms:W3CDTF">2018-02-28T08:57:00Z</dcterms:created>
  <dcterms:modified xsi:type="dcterms:W3CDTF">2018-02-28T09:07:00Z</dcterms:modified>
</cp:coreProperties>
</file>